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472E" w14:textId="77777777" w:rsidR="0013193D" w:rsidRDefault="002A0BBC">
      <w:r>
        <w:rPr>
          <w:noProof/>
          <w:sz w:val="52"/>
          <w:szCs w:val="52"/>
        </w:rPr>
        <w:drawing>
          <wp:inline distT="114300" distB="114300" distL="114300" distR="114300" wp14:anchorId="5DA38C13" wp14:editId="66419F86">
            <wp:extent cx="5943600" cy="3632200"/>
            <wp:effectExtent l="0" t="0" r="0" b="0"/>
            <wp:docPr id="1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highlight w:val="white"/>
        </w:rPr>
        <w:t xml:space="preserve"> </w:t>
      </w:r>
    </w:p>
    <w:p w14:paraId="321066A2" w14:textId="77777777" w:rsidR="0013193D" w:rsidRDefault="0013193D">
      <w:pPr>
        <w:rPr>
          <w:b/>
        </w:rPr>
      </w:pPr>
    </w:p>
    <w:p w14:paraId="3A3E3429" w14:textId="77777777" w:rsidR="0013193D" w:rsidRDefault="0013193D">
      <w:pPr>
        <w:rPr>
          <w:b/>
        </w:rPr>
      </w:pPr>
    </w:p>
    <w:p w14:paraId="43F2B36A" w14:textId="7FDA3487" w:rsidR="0013193D" w:rsidRDefault="002A0BBC" w:rsidP="00FE3C25">
      <w:r>
        <w:rPr>
          <w:b/>
        </w:rPr>
        <w:t>Figure S2.</w:t>
      </w:r>
      <w:r>
        <w:t xml:space="preserve"> </w:t>
      </w:r>
      <w:r w:rsidR="00FE3C25">
        <w:t>DNA methylation (</w:t>
      </w:r>
      <w:proofErr w:type="spellStart"/>
      <w:r>
        <w:t>DNAme</w:t>
      </w:r>
      <w:proofErr w:type="spellEnd"/>
      <w:r w:rsidR="00FE3C25">
        <w:t>)</w:t>
      </w:r>
      <w:r>
        <w:t xml:space="preserve"> of the </w:t>
      </w:r>
      <w:r w:rsidRPr="00FE3C25">
        <w:rPr>
          <w:i/>
          <w:iCs/>
        </w:rPr>
        <w:t>ZNF300</w:t>
      </w:r>
      <w:r>
        <w:t xml:space="preserve"> promoter is higher in </w:t>
      </w:r>
      <w:r w:rsidR="00FE3C25">
        <w:t>uncomplicated</w:t>
      </w:r>
      <w:r>
        <w:t xml:space="preserve"> </w:t>
      </w:r>
      <w:r w:rsidR="00FE3C25">
        <w:t>than in</w:t>
      </w:r>
      <w:r>
        <w:t xml:space="preserve"> </w:t>
      </w:r>
      <w:r w:rsidR="00FE3C25">
        <w:t>late-onset preeclampsia</w:t>
      </w:r>
      <w:r>
        <w:t xml:space="preserve"> in placenta from male bearing pregnancies</w:t>
      </w:r>
      <w:r w:rsidR="00FE3C25">
        <w:t xml:space="preserve">. Interestingly </w:t>
      </w:r>
      <w:r>
        <w:t xml:space="preserve">the </w:t>
      </w:r>
      <w:proofErr w:type="spellStart"/>
      <w:r>
        <w:t>DNAme</w:t>
      </w:r>
      <w:proofErr w:type="spellEnd"/>
      <w:r>
        <w:t xml:space="preserve"> of </w:t>
      </w:r>
      <w:r w:rsidR="00FE3C25">
        <w:t xml:space="preserve">late-onset preeclampsia </w:t>
      </w:r>
      <w:r>
        <w:t xml:space="preserve">placenta (male bearing) </w:t>
      </w:r>
      <w:r w:rsidR="00FE3C25">
        <w:t xml:space="preserve">appears to be </w:t>
      </w:r>
      <w:r>
        <w:t>closer</w:t>
      </w:r>
      <w:r w:rsidR="00FE3C25">
        <w:t xml:space="preserve"> in beta value</w:t>
      </w:r>
      <w:r>
        <w:t xml:space="preserve"> to that of </w:t>
      </w:r>
      <w:proofErr w:type="spellStart"/>
      <w:r>
        <w:t>DNAme</w:t>
      </w:r>
      <w:proofErr w:type="spellEnd"/>
      <w:r>
        <w:t xml:space="preserve"> from placenta of female bearing pregnancies.</w:t>
      </w:r>
    </w:p>
    <w:sectPr w:rsidR="0013193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E1F0" w14:textId="77777777" w:rsidR="00412E0C" w:rsidRDefault="00412E0C">
      <w:pPr>
        <w:spacing w:line="240" w:lineRule="auto"/>
      </w:pPr>
      <w:r>
        <w:separator/>
      </w:r>
    </w:p>
  </w:endnote>
  <w:endnote w:type="continuationSeparator" w:id="0">
    <w:p w14:paraId="3DAFDBCA" w14:textId="77777777" w:rsidR="00412E0C" w:rsidRDefault="00412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A587" w14:textId="77777777" w:rsidR="00412E0C" w:rsidRDefault="00412E0C">
      <w:pPr>
        <w:spacing w:line="240" w:lineRule="auto"/>
      </w:pPr>
      <w:r>
        <w:separator/>
      </w:r>
    </w:p>
  </w:footnote>
  <w:footnote w:type="continuationSeparator" w:id="0">
    <w:p w14:paraId="392883D2" w14:textId="77777777" w:rsidR="00412E0C" w:rsidRDefault="00412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DB0E" w14:textId="77777777" w:rsidR="0013193D" w:rsidRDefault="001319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3D"/>
    <w:rsid w:val="0013193D"/>
    <w:rsid w:val="00287757"/>
    <w:rsid w:val="002A0BBC"/>
    <w:rsid w:val="00412E0C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95F63"/>
  <w15:docId w15:val="{2E402A87-649A-744C-9DD4-75C0D644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Denise Smith</cp:lastModifiedBy>
  <cp:revision>2</cp:revision>
  <dcterms:created xsi:type="dcterms:W3CDTF">2021-09-09T08:52:00Z</dcterms:created>
  <dcterms:modified xsi:type="dcterms:W3CDTF">2021-09-09T08:52:00Z</dcterms:modified>
</cp:coreProperties>
</file>