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F4904" w14:textId="612308FC" w:rsidR="007453C6" w:rsidRPr="00C16A09" w:rsidRDefault="007453C6" w:rsidP="00412F34">
      <w:pPr>
        <w:spacing w:line="360" w:lineRule="auto"/>
        <w:rPr>
          <w:b/>
          <w:sz w:val="22"/>
          <w:szCs w:val="22"/>
        </w:rPr>
      </w:pPr>
      <w:bookmarkStart w:id="0" w:name="_Toc63529836"/>
      <w:bookmarkStart w:id="1" w:name="_Toc65175303"/>
      <w:bookmarkStart w:id="2" w:name="_Toc65093844"/>
      <w:r w:rsidRPr="00C16A09">
        <w:rPr>
          <w:b/>
          <w:sz w:val="22"/>
          <w:szCs w:val="22"/>
        </w:rPr>
        <w:t xml:space="preserve">SUPPLEMENTARY </w:t>
      </w:r>
      <w:r w:rsidR="00067E80">
        <w:rPr>
          <w:b/>
          <w:sz w:val="22"/>
          <w:szCs w:val="22"/>
        </w:rPr>
        <w:t>FILES</w:t>
      </w:r>
    </w:p>
    <w:p w14:paraId="25A4DB6A" w14:textId="77777777" w:rsidR="007453C6" w:rsidRPr="00C16A09" w:rsidRDefault="007453C6" w:rsidP="00412F34">
      <w:pPr>
        <w:spacing w:line="360" w:lineRule="auto"/>
        <w:jc w:val="both"/>
        <w:rPr>
          <w:b/>
          <w:sz w:val="22"/>
          <w:szCs w:val="22"/>
        </w:rPr>
      </w:pPr>
    </w:p>
    <w:p w14:paraId="1F4D2BF4" w14:textId="4082486D" w:rsidR="00FE72DA" w:rsidRPr="00C16A09" w:rsidRDefault="00FE72DA" w:rsidP="00412F34">
      <w:pPr>
        <w:spacing w:line="360" w:lineRule="auto"/>
        <w:jc w:val="both"/>
        <w:rPr>
          <w:b/>
          <w:sz w:val="22"/>
          <w:szCs w:val="22"/>
        </w:rPr>
      </w:pPr>
      <w:r w:rsidRPr="00C16A09">
        <w:rPr>
          <w:b/>
          <w:sz w:val="22"/>
          <w:szCs w:val="22"/>
        </w:rPr>
        <w:t xml:space="preserve">Analysis of immune-related microRNAs in cows and newborn calves </w:t>
      </w:r>
      <w:bookmarkEnd w:id="0"/>
      <w:bookmarkEnd w:id="1"/>
    </w:p>
    <w:p w14:paraId="7E19BE29" w14:textId="1AF91325" w:rsidR="00C7797F" w:rsidRPr="00C16A09" w:rsidRDefault="00C7797F" w:rsidP="00412F34">
      <w:pPr>
        <w:spacing w:line="360" w:lineRule="auto"/>
        <w:jc w:val="both"/>
        <w:rPr>
          <w:sz w:val="22"/>
          <w:szCs w:val="22"/>
          <w:lang w:val="it-IT"/>
        </w:rPr>
      </w:pPr>
      <w:r w:rsidRPr="00C16A09">
        <w:rPr>
          <w:sz w:val="22"/>
          <w:szCs w:val="22"/>
          <w:lang w:val="it-IT"/>
        </w:rPr>
        <w:t>Do T. Hue,</w:t>
      </w:r>
      <w:r w:rsidRPr="00C16A09">
        <w:rPr>
          <w:sz w:val="22"/>
          <w:szCs w:val="22"/>
          <w:vertAlign w:val="superscript"/>
        </w:rPr>
        <w:t>1,2</w:t>
      </w:r>
      <w:r w:rsidR="00E346D8">
        <w:rPr>
          <w:sz w:val="22"/>
          <w:szCs w:val="22"/>
          <w:vertAlign w:val="superscript"/>
        </w:rPr>
        <w:t>*</w:t>
      </w:r>
      <w:r w:rsidRPr="00C16A09">
        <w:rPr>
          <w:sz w:val="22"/>
          <w:szCs w:val="22"/>
        </w:rPr>
        <w:t xml:space="preserve"> Kiro Petrovski,</w:t>
      </w:r>
      <w:r w:rsidRPr="00C16A09">
        <w:rPr>
          <w:sz w:val="22"/>
          <w:szCs w:val="22"/>
          <w:vertAlign w:val="superscript"/>
        </w:rPr>
        <w:t>1</w:t>
      </w:r>
      <w:r w:rsidRPr="00C16A09">
        <w:rPr>
          <w:sz w:val="22"/>
          <w:szCs w:val="22"/>
          <w:lang w:val="it-IT"/>
        </w:rPr>
        <w:t xml:space="preserve"> </w:t>
      </w:r>
      <w:r w:rsidRPr="00C16A09">
        <w:rPr>
          <w:sz w:val="22"/>
          <w:szCs w:val="22"/>
        </w:rPr>
        <w:t>Tong Chen,</w:t>
      </w:r>
      <w:r w:rsidRPr="00C16A09">
        <w:rPr>
          <w:sz w:val="22"/>
          <w:szCs w:val="22"/>
          <w:vertAlign w:val="superscript"/>
        </w:rPr>
        <w:t>1</w:t>
      </w:r>
      <w:r w:rsidRPr="00C16A09">
        <w:rPr>
          <w:sz w:val="22"/>
          <w:szCs w:val="22"/>
        </w:rPr>
        <w:t xml:space="preserve"> John L. Williams,</w:t>
      </w:r>
      <w:r w:rsidRPr="00C16A09">
        <w:rPr>
          <w:sz w:val="22"/>
          <w:szCs w:val="22"/>
          <w:vertAlign w:val="superscript"/>
        </w:rPr>
        <w:t>1,3</w:t>
      </w:r>
      <w:r w:rsidR="00591C37" w:rsidRPr="00C16A09">
        <w:rPr>
          <w:sz w:val="22"/>
          <w:szCs w:val="22"/>
        </w:rPr>
        <w:t xml:space="preserve"> and Cynthia D. K. Bottema</w:t>
      </w:r>
      <w:r w:rsidR="00E346D8">
        <w:rPr>
          <w:sz w:val="22"/>
          <w:szCs w:val="22"/>
          <w:vertAlign w:val="superscript"/>
        </w:rPr>
        <w:t>1</w:t>
      </w:r>
    </w:p>
    <w:p w14:paraId="793F3861" w14:textId="4E6751AC" w:rsidR="006864C6" w:rsidRPr="00C16A09" w:rsidRDefault="006864C6" w:rsidP="00412F34">
      <w:pPr>
        <w:spacing w:line="360" w:lineRule="auto"/>
        <w:rPr>
          <w:sz w:val="22"/>
          <w:szCs w:val="22"/>
        </w:rPr>
      </w:pPr>
    </w:p>
    <w:p w14:paraId="1A3D43DF" w14:textId="77777777" w:rsidR="00DC15B0" w:rsidRPr="00DC15B0" w:rsidRDefault="00DC15B0" w:rsidP="00DC15B0">
      <w:pPr>
        <w:spacing w:line="480" w:lineRule="auto"/>
        <w:jc w:val="both"/>
        <w:rPr>
          <w:sz w:val="22"/>
          <w:szCs w:val="22"/>
        </w:rPr>
      </w:pPr>
      <w:r w:rsidRPr="00DC15B0">
        <w:rPr>
          <w:sz w:val="22"/>
          <w:szCs w:val="22"/>
          <w:vertAlign w:val="superscript"/>
        </w:rPr>
        <w:t xml:space="preserve">1 </w:t>
      </w:r>
      <w:r w:rsidRPr="00DC15B0">
        <w:rPr>
          <w:sz w:val="22"/>
          <w:szCs w:val="22"/>
        </w:rPr>
        <w:t>Davies Livestock Research Centre, School of Animal &amp; Veterinary Sciences, University of Adelaide, Roseworthy Campus, Roseworthy, SA 5371, Australia.</w:t>
      </w:r>
    </w:p>
    <w:p w14:paraId="3B6193C2" w14:textId="77777777" w:rsidR="00DC15B0" w:rsidRPr="00DC15B0" w:rsidRDefault="00DC15B0" w:rsidP="00DC15B0">
      <w:pPr>
        <w:spacing w:line="480" w:lineRule="auto"/>
        <w:jc w:val="both"/>
        <w:rPr>
          <w:sz w:val="22"/>
          <w:szCs w:val="22"/>
        </w:rPr>
      </w:pPr>
      <w:r w:rsidRPr="00DC15B0">
        <w:rPr>
          <w:sz w:val="22"/>
          <w:szCs w:val="22"/>
          <w:vertAlign w:val="superscript"/>
        </w:rPr>
        <w:t>2</w:t>
      </w:r>
      <w:r w:rsidRPr="00DC15B0">
        <w:rPr>
          <w:sz w:val="22"/>
          <w:szCs w:val="22"/>
        </w:rPr>
        <w:t xml:space="preserve"> Faculty of Animal Science, Vietnam National University of Agriculture, </w:t>
      </w:r>
      <w:proofErr w:type="spellStart"/>
      <w:r w:rsidRPr="00DC15B0">
        <w:rPr>
          <w:sz w:val="22"/>
          <w:szCs w:val="22"/>
        </w:rPr>
        <w:t>Trau</w:t>
      </w:r>
      <w:proofErr w:type="spellEnd"/>
      <w:r w:rsidRPr="00DC15B0">
        <w:rPr>
          <w:sz w:val="22"/>
          <w:szCs w:val="22"/>
        </w:rPr>
        <w:t xml:space="preserve"> </w:t>
      </w:r>
      <w:proofErr w:type="spellStart"/>
      <w:r w:rsidRPr="00DC15B0">
        <w:rPr>
          <w:sz w:val="22"/>
          <w:szCs w:val="22"/>
        </w:rPr>
        <w:t>Quy</w:t>
      </w:r>
      <w:proofErr w:type="spellEnd"/>
      <w:r w:rsidRPr="00DC15B0">
        <w:rPr>
          <w:sz w:val="22"/>
          <w:szCs w:val="22"/>
        </w:rPr>
        <w:t xml:space="preserve">, </w:t>
      </w:r>
      <w:proofErr w:type="spellStart"/>
      <w:r w:rsidRPr="00DC15B0">
        <w:rPr>
          <w:sz w:val="22"/>
          <w:szCs w:val="22"/>
        </w:rPr>
        <w:t>Gia</w:t>
      </w:r>
      <w:proofErr w:type="spellEnd"/>
      <w:r w:rsidRPr="00DC15B0">
        <w:rPr>
          <w:sz w:val="22"/>
          <w:szCs w:val="22"/>
        </w:rPr>
        <w:t xml:space="preserve"> Lam, Hanoi, Vietnam.</w:t>
      </w:r>
    </w:p>
    <w:p w14:paraId="0A7D5002" w14:textId="6CE07442" w:rsidR="00DC15B0" w:rsidRPr="00DC15B0" w:rsidRDefault="00DC15B0" w:rsidP="00DC15B0">
      <w:pPr>
        <w:spacing w:line="480" w:lineRule="auto"/>
        <w:jc w:val="both"/>
        <w:rPr>
          <w:sz w:val="22"/>
          <w:szCs w:val="22"/>
          <w:lang w:val="it-IT"/>
        </w:rPr>
      </w:pPr>
      <w:r w:rsidRPr="00DC15B0">
        <w:rPr>
          <w:sz w:val="22"/>
          <w:szCs w:val="22"/>
          <w:vertAlign w:val="superscript"/>
          <w:lang w:val="it-IT"/>
        </w:rPr>
        <w:t>3</w:t>
      </w:r>
      <w:r w:rsidRPr="00DC15B0">
        <w:rPr>
          <w:sz w:val="22"/>
          <w:szCs w:val="22"/>
          <w:lang w:val="it-IT"/>
        </w:rPr>
        <w:t xml:space="preserve"> Dipartimento di Scienze Animali, della Nutrizione e degli Alimenti, Università Cattolica del Sacro Cuore, via Emilia Parmense 84, 29122 Piacenza, Italy.</w:t>
      </w:r>
    </w:p>
    <w:p w14:paraId="270D3B2F" w14:textId="75956AD9" w:rsidR="00DC15B0" w:rsidRPr="00DC15B0" w:rsidRDefault="00DC15B0" w:rsidP="00DC15B0">
      <w:pPr>
        <w:spacing w:line="480" w:lineRule="auto"/>
        <w:jc w:val="both"/>
        <w:rPr>
          <w:sz w:val="22"/>
          <w:szCs w:val="22"/>
        </w:rPr>
      </w:pPr>
      <w:r w:rsidRPr="00DC15B0">
        <w:rPr>
          <w:b/>
          <w:sz w:val="22"/>
          <w:szCs w:val="22"/>
          <w:lang w:val="en-GB"/>
        </w:rPr>
        <w:t>Corresponding author:</w:t>
      </w:r>
      <w:r>
        <w:rPr>
          <w:b/>
          <w:sz w:val="22"/>
          <w:szCs w:val="22"/>
          <w:lang w:val="en-GB"/>
        </w:rPr>
        <w:t xml:space="preserve"> </w:t>
      </w:r>
      <w:r w:rsidRPr="00DC15B0">
        <w:rPr>
          <w:sz w:val="22"/>
          <w:szCs w:val="22"/>
        </w:rPr>
        <w:t>*Do T. Hue</w:t>
      </w:r>
      <w:r>
        <w:rPr>
          <w:sz w:val="22"/>
          <w:szCs w:val="22"/>
        </w:rPr>
        <w:t xml:space="preserve">,            </w:t>
      </w:r>
      <w:r w:rsidRPr="00DC15B0">
        <w:rPr>
          <w:sz w:val="22"/>
          <w:szCs w:val="22"/>
        </w:rPr>
        <w:t xml:space="preserve">Email: </w:t>
      </w:r>
      <w:r w:rsidRPr="00DC15B0">
        <w:rPr>
          <w:rStyle w:val="Hyperlink"/>
          <w:sz w:val="22"/>
          <w:szCs w:val="22"/>
        </w:rPr>
        <w:t>hue.do@adelaide.edu.au</w:t>
      </w:r>
    </w:p>
    <w:p w14:paraId="30751B3F" w14:textId="0031010B" w:rsidR="00F0690F" w:rsidRDefault="00F0690F" w:rsidP="00412F34">
      <w:pPr>
        <w:pStyle w:val="Caption"/>
        <w:spacing w:line="360" w:lineRule="auto"/>
        <w:ind w:right="-2"/>
        <w:jc w:val="both"/>
        <w:rPr>
          <w:sz w:val="22"/>
          <w:szCs w:val="22"/>
        </w:rPr>
      </w:pPr>
    </w:p>
    <w:p w14:paraId="7301C05C" w14:textId="253D8090" w:rsidR="00DC15B0" w:rsidRDefault="00DC15B0" w:rsidP="00DC15B0"/>
    <w:p w14:paraId="4379CED5" w14:textId="77777777" w:rsidR="00DC15B0" w:rsidRPr="00DC15B0" w:rsidRDefault="00DC15B0" w:rsidP="00DC15B0"/>
    <w:p w14:paraId="1213ACD0" w14:textId="17D97052" w:rsidR="00DC15B0" w:rsidRDefault="00DC15B0" w:rsidP="00DC15B0"/>
    <w:p w14:paraId="0BB6BB94" w14:textId="7C46E2AC" w:rsidR="00DC15B0" w:rsidRDefault="00DC15B0" w:rsidP="00DC15B0"/>
    <w:p w14:paraId="4672CC62" w14:textId="77777777" w:rsidR="00DC15B0" w:rsidRPr="00DC15B0" w:rsidRDefault="00DC15B0" w:rsidP="00DC15B0"/>
    <w:p w14:paraId="1F2AEC0C" w14:textId="3E93356B" w:rsidR="00067E80" w:rsidRDefault="00412F34" w:rsidP="00412F34">
      <w:pPr>
        <w:pStyle w:val="Caption"/>
        <w:spacing w:line="360" w:lineRule="auto"/>
        <w:ind w:right="-2"/>
        <w:jc w:val="both"/>
        <w:rPr>
          <w:sz w:val="22"/>
          <w:szCs w:val="22"/>
          <w:lang w:val="vi-VN"/>
        </w:rPr>
      </w:pPr>
      <w:r>
        <w:rPr>
          <w:sz w:val="22"/>
          <w:szCs w:val="22"/>
        </w:rPr>
        <w:t xml:space="preserve">A. </w:t>
      </w:r>
      <w:r w:rsidR="00565C8D" w:rsidRPr="00C16A09">
        <w:rPr>
          <w:sz w:val="22"/>
          <w:szCs w:val="22"/>
        </w:rPr>
        <w:t xml:space="preserve">Supplementary </w:t>
      </w:r>
      <w:r w:rsidR="00CA1CF6" w:rsidRPr="00C16A09">
        <w:rPr>
          <w:sz w:val="22"/>
          <w:szCs w:val="22"/>
        </w:rPr>
        <w:t>methods</w:t>
      </w:r>
    </w:p>
    <w:p w14:paraId="5D1567A4" w14:textId="77777777" w:rsidR="00067E80" w:rsidRDefault="00067E80" w:rsidP="00412F34">
      <w:pPr>
        <w:pStyle w:val="Caption"/>
        <w:spacing w:line="360" w:lineRule="auto"/>
        <w:ind w:right="-2"/>
        <w:jc w:val="both"/>
        <w:rPr>
          <w:sz w:val="22"/>
          <w:szCs w:val="22"/>
          <w:u w:val="single"/>
          <w:lang w:val="vi-VN"/>
        </w:rPr>
      </w:pPr>
    </w:p>
    <w:p w14:paraId="235A23B6" w14:textId="57FB41BA" w:rsidR="003652F7" w:rsidRPr="00C16A09" w:rsidRDefault="00BD11BA" w:rsidP="00412F34">
      <w:pPr>
        <w:pStyle w:val="Caption"/>
        <w:spacing w:line="360" w:lineRule="auto"/>
        <w:ind w:right="-2"/>
        <w:jc w:val="both"/>
        <w:rPr>
          <w:sz w:val="22"/>
          <w:szCs w:val="22"/>
          <w:lang w:val="vi-VN"/>
        </w:rPr>
      </w:pPr>
      <w:r w:rsidRPr="00C16A09">
        <w:rPr>
          <w:sz w:val="22"/>
          <w:szCs w:val="22"/>
          <w:u w:val="single"/>
          <w:lang w:val="vi-VN"/>
        </w:rPr>
        <w:t>Reverse transcription</w:t>
      </w:r>
      <w:r w:rsidR="007453C6" w:rsidRPr="00C16A09">
        <w:rPr>
          <w:sz w:val="22"/>
          <w:szCs w:val="22"/>
          <w:u w:val="single"/>
        </w:rPr>
        <w:t xml:space="preserve"> - </w:t>
      </w:r>
      <w:r w:rsidR="00591C37" w:rsidRPr="00C16A09">
        <w:rPr>
          <w:sz w:val="22"/>
          <w:szCs w:val="22"/>
          <w:u w:val="single"/>
        </w:rPr>
        <w:t>q</w:t>
      </w:r>
      <w:r w:rsidRPr="00C16A09">
        <w:rPr>
          <w:sz w:val="22"/>
          <w:szCs w:val="22"/>
          <w:u w:val="single"/>
          <w:lang w:val="vi-VN"/>
        </w:rPr>
        <w:t>uantitative polymerase chain reaction (RT-q</w:t>
      </w:r>
      <w:r w:rsidRPr="00C16A09">
        <w:rPr>
          <w:sz w:val="22"/>
          <w:szCs w:val="22"/>
          <w:u w:val="single"/>
        </w:rPr>
        <w:t>PCR</w:t>
      </w:r>
      <w:r w:rsidR="00AD7D64" w:rsidRPr="00C16A09">
        <w:rPr>
          <w:sz w:val="22"/>
          <w:szCs w:val="22"/>
          <w:u w:val="single"/>
          <w:lang w:val="vi-VN"/>
        </w:rPr>
        <w:t>)</w:t>
      </w:r>
      <w:r w:rsidRPr="00C16A09">
        <w:rPr>
          <w:sz w:val="22"/>
          <w:szCs w:val="22"/>
          <w:u w:val="single"/>
        </w:rPr>
        <w:t xml:space="preserve"> </w:t>
      </w:r>
    </w:p>
    <w:p w14:paraId="2EA8598B" w14:textId="62D54747" w:rsidR="00AD7D64" w:rsidRPr="00C16A09" w:rsidRDefault="00AD7D64" w:rsidP="00412F34">
      <w:pPr>
        <w:spacing w:line="360" w:lineRule="auto"/>
        <w:jc w:val="both"/>
        <w:rPr>
          <w:sz w:val="22"/>
          <w:szCs w:val="22"/>
          <w:lang w:val="vi-VN"/>
        </w:rPr>
      </w:pPr>
      <w:r w:rsidRPr="00C16A09">
        <w:rPr>
          <w:sz w:val="22"/>
          <w:szCs w:val="22"/>
        </w:rPr>
        <w:t xml:space="preserve">Five </w:t>
      </w:r>
      <w:r w:rsidR="00591C37" w:rsidRPr="00C16A09">
        <w:rPr>
          <w:sz w:val="22"/>
          <w:szCs w:val="22"/>
        </w:rPr>
        <w:t xml:space="preserve">immune-related </w:t>
      </w:r>
      <w:r w:rsidRPr="00C16A09">
        <w:rPr>
          <w:sz w:val="22"/>
          <w:szCs w:val="22"/>
        </w:rPr>
        <w:t>miRNA were quantified using RT-qPCR</w:t>
      </w:r>
      <w:r w:rsidR="009B0651" w:rsidRPr="00C16A09">
        <w:rPr>
          <w:sz w:val="22"/>
          <w:szCs w:val="22"/>
        </w:rPr>
        <w:t xml:space="preserve"> assay</w:t>
      </w:r>
      <w:r w:rsidR="00B84EDC">
        <w:rPr>
          <w:sz w:val="22"/>
          <w:szCs w:val="22"/>
        </w:rPr>
        <w:t>s</w:t>
      </w:r>
      <w:r w:rsidR="009B0651" w:rsidRPr="00C16A09">
        <w:rPr>
          <w:sz w:val="22"/>
          <w:szCs w:val="22"/>
        </w:rPr>
        <w:t xml:space="preserve"> </w:t>
      </w:r>
      <w:r w:rsidR="00354980">
        <w:rPr>
          <w:sz w:val="22"/>
          <w:szCs w:val="22"/>
        </w:rPr>
        <w:t>that</w:t>
      </w:r>
      <w:r w:rsidR="00354980" w:rsidRPr="00C16A09">
        <w:rPr>
          <w:sz w:val="22"/>
          <w:szCs w:val="22"/>
        </w:rPr>
        <w:t xml:space="preserve"> </w:t>
      </w:r>
      <w:r w:rsidR="009B0651" w:rsidRPr="00C16A09">
        <w:rPr>
          <w:sz w:val="22"/>
          <w:szCs w:val="22"/>
        </w:rPr>
        <w:t>were</w:t>
      </w:r>
      <w:r w:rsidRPr="00C16A09">
        <w:rPr>
          <w:sz w:val="22"/>
          <w:szCs w:val="22"/>
        </w:rPr>
        <w:t xml:space="preserve"> performed in 5 steps (</w:t>
      </w:r>
      <w:r w:rsidR="009B0651" w:rsidRPr="00C16A09">
        <w:rPr>
          <w:sz w:val="22"/>
          <w:szCs w:val="22"/>
        </w:rPr>
        <w:t xml:space="preserve">Figure </w:t>
      </w:r>
      <w:r w:rsidR="00884514" w:rsidRPr="00C16A09">
        <w:rPr>
          <w:sz w:val="22"/>
          <w:szCs w:val="22"/>
        </w:rPr>
        <w:t>S</w:t>
      </w:r>
      <w:r w:rsidR="009B0651" w:rsidRPr="00C16A09">
        <w:rPr>
          <w:sz w:val="22"/>
          <w:szCs w:val="22"/>
        </w:rPr>
        <w:t>1</w:t>
      </w:r>
      <w:r w:rsidRPr="00C16A09">
        <w:rPr>
          <w:sz w:val="22"/>
          <w:szCs w:val="22"/>
        </w:rPr>
        <w:t>)</w:t>
      </w:r>
      <w:r w:rsidRPr="00C16A09">
        <w:rPr>
          <w:sz w:val="22"/>
          <w:szCs w:val="22"/>
          <w:lang w:val="vi-VN"/>
        </w:rPr>
        <w:t xml:space="preserve"> </w:t>
      </w:r>
      <w:r w:rsidRPr="00C16A09">
        <w:rPr>
          <w:sz w:val="22"/>
          <w:szCs w:val="22"/>
        </w:rPr>
        <w:t>on the high</w:t>
      </w:r>
      <w:r w:rsidRPr="00C16A09">
        <w:rPr>
          <w:sz w:val="22"/>
          <w:szCs w:val="22"/>
          <w:lang w:val="vi-VN"/>
        </w:rPr>
        <w:t>-</w:t>
      </w:r>
      <w:r w:rsidRPr="00C16A09">
        <w:rPr>
          <w:sz w:val="22"/>
          <w:szCs w:val="22"/>
        </w:rPr>
        <w:t>quality RNA samples.</w:t>
      </w:r>
    </w:p>
    <w:p w14:paraId="0B8C1354" w14:textId="77777777" w:rsidR="00AD7D64" w:rsidRPr="00C16A09" w:rsidRDefault="00AD7D64" w:rsidP="00412F34">
      <w:pPr>
        <w:spacing w:line="360" w:lineRule="auto"/>
        <w:rPr>
          <w:sz w:val="22"/>
          <w:szCs w:val="22"/>
          <w:lang w:val="vi-VN"/>
        </w:rPr>
      </w:pPr>
    </w:p>
    <w:p w14:paraId="36760BDF" w14:textId="77777777" w:rsidR="000D0CD4" w:rsidRPr="00C16A09" w:rsidRDefault="000D0CD4" w:rsidP="00412F34">
      <w:pPr>
        <w:spacing w:line="360" w:lineRule="auto"/>
        <w:ind w:right="-2"/>
        <w:jc w:val="both"/>
        <w:rPr>
          <w:sz w:val="22"/>
          <w:szCs w:val="22"/>
        </w:rPr>
      </w:pPr>
      <w:r w:rsidRPr="00C16A09">
        <w:rPr>
          <w:noProof/>
          <w:sz w:val="22"/>
          <w:szCs w:val="22"/>
          <w:lang w:eastAsia="en-AU"/>
        </w:rPr>
        <w:drawing>
          <wp:inline distT="0" distB="0" distL="0" distR="0" wp14:anchorId="557729C5" wp14:editId="1DA50DDC">
            <wp:extent cx="5784215" cy="1861004"/>
            <wp:effectExtent l="0" t="0" r="26035"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763BDB08" w14:textId="77777777" w:rsidR="0051270A" w:rsidRPr="0051270A" w:rsidRDefault="000D0CD4" w:rsidP="00412F34">
      <w:pPr>
        <w:pStyle w:val="Caption"/>
        <w:spacing w:line="360" w:lineRule="auto"/>
        <w:ind w:right="-2"/>
        <w:jc w:val="both"/>
        <w:rPr>
          <w:sz w:val="22"/>
          <w:szCs w:val="22"/>
        </w:rPr>
      </w:pPr>
      <w:r w:rsidRPr="0051270A">
        <w:rPr>
          <w:sz w:val="22"/>
          <w:szCs w:val="22"/>
        </w:rPr>
        <w:t xml:space="preserve">Figure </w:t>
      </w:r>
      <w:r w:rsidR="00884514" w:rsidRPr="0051270A">
        <w:rPr>
          <w:sz w:val="22"/>
          <w:szCs w:val="22"/>
        </w:rPr>
        <w:t>S</w:t>
      </w:r>
      <w:r w:rsidRPr="0051270A">
        <w:rPr>
          <w:sz w:val="22"/>
          <w:szCs w:val="22"/>
        </w:rPr>
        <w:t xml:space="preserve">1. RT-qPCR workflow. </w:t>
      </w:r>
    </w:p>
    <w:p w14:paraId="69B241D3" w14:textId="6DC33E59" w:rsidR="000D0CD4" w:rsidRPr="0051270A" w:rsidRDefault="000D0CD4" w:rsidP="00412F34">
      <w:pPr>
        <w:pStyle w:val="Caption"/>
        <w:spacing w:line="360" w:lineRule="auto"/>
        <w:ind w:right="-2"/>
        <w:jc w:val="both"/>
        <w:rPr>
          <w:b w:val="0"/>
          <w:i/>
          <w:sz w:val="22"/>
          <w:szCs w:val="22"/>
        </w:rPr>
      </w:pPr>
      <w:r w:rsidRPr="0051270A">
        <w:rPr>
          <w:b w:val="0"/>
          <w:i/>
          <w:sz w:val="22"/>
          <w:szCs w:val="22"/>
        </w:rPr>
        <w:t xml:space="preserve">“A” in step 1 is the dilution factor when diluting total RNA for RT reaction; “B” in step 5 is the miRNA concentration (copies/µL) from Rotor-Gen 6000 software after </w:t>
      </w:r>
      <w:r w:rsidR="00DC355F" w:rsidRPr="0051270A">
        <w:rPr>
          <w:b w:val="0"/>
          <w:i/>
          <w:sz w:val="22"/>
          <w:szCs w:val="22"/>
        </w:rPr>
        <w:t xml:space="preserve">the </w:t>
      </w:r>
      <w:r w:rsidR="0072717D" w:rsidRPr="0051270A">
        <w:rPr>
          <w:b w:val="0"/>
          <w:i/>
          <w:sz w:val="22"/>
          <w:szCs w:val="22"/>
        </w:rPr>
        <w:t>first normalization</w:t>
      </w:r>
    </w:p>
    <w:p w14:paraId="7694375B" w14:textId="77777777" w:rsidR="000D0CD4" w:rsidRPr="00C16A09" w:rsidRDefault="000D0CD4" w:rsidP="00412F34">
      <w:pPr>
        <w:spacing w:line="360" w:lineRule="auto"/>
        <w:ind w:right="-2"/>
        <w:jc w:val="both"/>
        <w:rPr>
          <w:b/>
          <w:sz w:val="22"/>
          <w:szCs w:val="22"/>
          <w:u w:val="single"/>
        </w:rPr>
      </w:pPr>
    </w:p>
    <w:p w14:paraId="45C5E396" w14:textId="77777777" w:rsidR="001F4665" w:rsidRPr="00C16A09" w:rsidRDefault="001F4665" w:rsidP="00412F34">
      <w:pPr>
        <w:spacing w:line="360" w:lineRule="auto"/>
        <w:ind w:right="-2"/>
        <w:jc w:val="both"/>
        <w:rPr>
          <w:b/>
          <w:sz w:val="22"/>
          <w:szCs w:val="22"/>
          <w:u w:val="single"/>
        </w:rPr>
      </w:pPr>
      <w:r w:rsidRPr="00C16A09">
        <w:rPr>
          <w:b/>
          <w:sz w:val="22"/>
          <w:szCs w:val="22"/>
          <w:u w:val="single"/>
        </w:rPr>
        <w:lastRenderedPageBreak/>
        <w:t>Reverse transcription</w:t>
      </w:r>
    </w:p>
    <w:p w14:paraId="774C6988" w14:textId="565AE5DC" w:rsidR="000D0CD4" w:rsidRPr="00C16A09" w:rsidRDefault="000D0CD4" w:rsidP="00412F34">
      <w:pPr>
        <w:spacing w:line="360" w:lineRule="auto"/>
        <w:ind w:right="-2"/>
        <w:jc w:val="both"/>
        <w:rPr>
          <w:sz w:val="22"/>
          <w:szCs w:val="22"/>
        </w:rPr>
      </w:pPr>
      <w:r w:rsidRPr="00C16A09">
        <w:rPr>
          <w:sz w:val="22"/>
          <w:szCs w:val="22"/>
        </w:rPr>
        <w:t>Total RNA was diluted with ultra-pure water for the reverse transcription (RT) reaction (approximately 2 ng/µL for RNA in blood and 10 ng/µL for colostrum/milk samples). Then, total RNA was transcribed into complementary DNA (cDNA) using a TaqMan MicroRNA Reverse Transcription Kit (Applied Biosystem, product P/N 4366596 and 4366597, USA) with the specific miRNA primers supplied</w:t>
      </w:r>
      <w:r w:rsidR="00AC20D8" w:rsidRPr="00C16A09">
        <w:rPr>
          <w:sz w:val="22"/>
          <w:szCs w:val="22"/>
        </w:rPr>
        <w:t xml:space="preserve"> by the company</w:t>
      </w:r>
      <w:r w:rsidRPr="00C16A09">
        <w:rPr>
          <w:sz w:val="22"/>
          <w:szCs w:val="22"/>
        </w:rPr>
        <w:t xml:space="preserve">, and all steps followed </w:t>
      </w:r>
      <w:r w:rsidR="00B73296">
        <w:rPr>
          <w:sz w:val="22"/>
          <w:szCs w:val="22"/>
        </w:rPr>
        <w:t xml:space="preserve">by </w:t>
      </w:r>
      <w:r w:rsidRPr="00C16A09">
        <w:rPr>
          <w:sz w:val="22"/>
          <w:szCs w:val="22"/>
        </w:rPr>
        <w:t>the manufacturer’s protocol. cDNA for each sample was synthesized in duplicate</w:t>
      </w:r>
      <w:r w:rsidRPr="00C16A09">
        <w:rPr>
          <w:sz w:val="22"/>
          <w:szCs w:val="22"/>
          <w:lang w:val="vi-VN"/>
        </w:rPr>
        <w:t xml:space="preserve">. </w:t>
      </w:r>
      <w:r w:rsidRPr="00C16A09">
        <w:rPr>
          <w:sz w:val="22"/>
          <w:szCs w:val="22"/>
        </w:rPr>
        <w:t xml:space="preserve">Briefly, a master mix for RT reaction (13 to 14 µL/tube depending on the sample type) was prepared as </w:t>
      </w:r>
      <w:r w:rsidR="00354980">
        <w:rPr>
          <w:sz w:val="22"/>
          <w:szCs w:val="22"/>
        </w:rPr>
        <w:t xml:space="preserve">per the </w:t>
      </w:r>
      <w:r w:rsidRPr="00C16A09">
        <w:rPr>
          <w:sz w:val="22"/>
          <w:szCs w:val="22"/>
        </w:rPr>
        <w:t xml:space="preserve">protocol from </w:t>
      </w:r>
      <w:r w:rsidR="00DC355F" w:rsidRPr="00C16A09">
        <w:rPr>
          <w:sz w:val="22"/>
          <w:szCs w:val="22"/>
        </w:rPr>
        <w:t xml:space="preserve">the </w:t>
      </w:r>
      <w:r w:rsidRPr="00C16A09">
        <w:rPr>
          <w:sz w:val="22"/>
          <w:szCs w:val="22"/>
        </w:rPr>
        <w:t>manufacturer</w:t>
      </w:r>
      <w:r w:rsidR="00354980">
        <w:rPr>
          <w:sz w:val="22"/>
          <w:szCs w:val="22"/>
        </w:rPr>
        <w:t>,</w:t>
      </w:r>
      <w:r w:rsidRPr="00C16A09">
        <w:rPr>
          <w:sz w:val="22"/>
          <w:szCs w:val="22"/>
        </w:rPr>
        <w:t xml:space="preserve"> and then the diluted RNA (1 to 2 µL/tube)</w:t>
      </w:r>
      <w:r w:rsidR="00354980">
        <w:rPr>
          <w:sz w:val="22"/>
          <w:szCs w:val="22"/>
        </w:rPr>
        <w:t xml:space="preserve"> was added</w:t>
      </w:r>
      <w:r w:rsidRPr="00C16A09">
        <w:rPr>
          <w:sz w:val="22"/>
          <w:szCs w:val="22"/>
        </w:rPr>
        <w:t xml:space="preserve"> to the reaction tubes to g</w:t>
      </w:r>
      <w:r w:rsidR="00354980">
        <w:rPr>
          <w:sz w:val="22"/>
          <w:szCs w:val="22"/>
        </w:rPr>
        <w:t>ive</w:t>
      </w:r>
      <w:r w:rsidRPr="00C16A09">
        <w:rPr>
          <w:sz w:val="22"/>
          <w:szCs w:val="22"/>
        </w:rPr>
        <w:t xml:space="preserve"> </w:t>
      </w:r>
      <w:r w:rsidR="00DC355F" w:rsidRPr="00C16A09">
        <w:rPr>
          <w:sz w:val="22"/>
          <w:szCs w:val="22"/>
        </w:rPr>
        <w:t xml:space="preserve">the </w:t>
      </w:r>
      <w:r w:rsidRPr="00C16A09">
        <w:rPr>
          <w:sz w:val="22"/>
          <w:szCs w:val="22"/>
        </w:rPr>
        <w:t xml:space="preserve">final volume of 15 µL/tube. </w:t>
      </w:r>
      <w:r w:rsidR="00067E80">
        <w:rPr>
          <w:sz w:val="22"/>
          <w:szCs w:val="22"/>
        </w:rPr>
        <w:t xml:space="preserve">Specifically, </w:t>
      </w:r>
      <w:r w:rsidRPr="00C16A09">
        <w:rPr>
          <w:sz w:val="22"/>
          <w:szCs w:val="22"/>
        </w:rPr>
        <w:t>14 µL/tube master mix was added with 1 µL of diluted RNA blood sample</w:t>
      </w:r>
      <w:r w:rsidR="00067E80">
        <w:rPr>
          <w:sz w:val="22"/>
          <w:szCs w:val="22"/>
        </w:rPr>
        <w:t xml:space="preserve"> and</w:t>
      </w:r>
      <w:r w:rsidRPr="00C16A09">
        <w:rPr>
          <w:sz w:val="22"/>
          <w:szCs w:val="22"/>
        </w:rPr>
        <w:t xml:space="preserve"> 13 µL/tube master mix was added with 2 µL of diluted RNA colostrum/milk (</w:t>
      </w:r>
      <w:r w:rsidR="00884514" w:rsidRPr="00C16A09">
        <w:rPr>
          <w:sz w:val="22"/>
          <w:szCs w:val="22"/>
        </w:rPr>
        <w:t>T</w:t>
      </w:r>
      <w:r w:rsidR="009B0651" w:rsidRPr="00C16A09">
        <w:rPr>
          <w:sz w:val="22"/>
          <w:szCs w:val="22"/>
        </w:rPr>
        <w:t xml:space="preserve">able </w:t>
      </w:r>
      <w:r w:rsidR="00884514" w:rsidRPr="00C16A09">
        <w:rPr>
          <w:sz w:val="22"/>
          <w:szCs w:val="22"/>
        </w:rPr>
        <w:t>S</w:t>
      </w:r>
      <w:r w:rsidR="009B0651" w:rsidRPr="00C16A09">
        <w:rPr>
          <w:sz w:val="22"/>
          <w:szCs w:val="22"/>
        </w:rPr>
        <w:t>1</w:t>
      </w:r>
      <w:r w:rsidR="001F4665" w:rsidRPr="00C16A09">
        <w:rPr>
          <w:sz w:val="22"/>
          <w:szCs w:val="22"/>
        </w:rPr>
        <w:t>.1</w:t>
      </w:r>
      <w:r w:rsidRPr="00C16A09">
        <w:rPr>
          <w:sz w:val="22"/>
          <w:szCs w:val="22"/>
        </w:rPr>
        <w:t xml:space="preserve">). </w:t>
      </w:r>
      <w:r w:rsidRPr="00C16A09" w:rsidDel="007519B1">
        <w:rPr>
          <w:sz w:val="22"/>
          <w:szCs w:val="22"/>
        </w:rPr>
        <w:t>The program for RT reaction was 30 minutes at 16</w:t>
      </w:r>
      <w:r w:rsidRPr="00C16A09" w:rsidDel="007519B1">
        <w:rPr>
          <w:sz w:val="22"/>
          <w:szCs w:val="22"/>
          <w:vertAlign w:val="superscript"/>
        </w:rPr>
        <w:t>o</w:t>
      </w:r>
      <w:r w:rsidRPr="00C16A09" w:rsidDel="007519B1">
        <w:rPr>
          <w:sz w:val="22"/>
          <w:szCs w:val="22"/>
        </w:rPr>
        <w:t>C, 30 minutes at 42</w:t>
      </w:r>
      <w:r w:rsidRPr="00C16A09" w:rsidDel="007519B1">
        <w:rPr>
          <w:sz w:val="22"/>
          <w:szCs w:val="22"/>
          <w:vertAlign w:val="superscript"/>
        </w:rPr>
        <w:t>o</w:t>
      </w:r>
      <w:r w:rsidRPr="00C16A09" w:rsidDel="007519B1">
        <w:rPr>
          <w:sz w:val="22"/>
          <w:szCs w:val="22"/>
        </w:rPr>
        <w:t>C, 5 minutes at 85</w:t>
      </w:r>
      <w:r w:rsidRPr="00C16A09" w:rsidDel="007519B1">
        <w:rPr>
          <w:sz w:val="22"/>
          <w:szCs w:val="22"/>
          <w:vertAlign w:val="superscript"/>
        </w:rPr>
        <w:t>o</w:t>
      </w:r>
      <w:r w:rsidRPr="00C16A09" w:rsidDel="007519B1">
        <w:rPr>
          <w:sz w:val="22"/>
          <w:szCs w:val="22"/>
        </w:rPr>
        <w:t>C and 5 minutes at 4</w:t>
      </w:r>
      <w:r w:rsidRPr="00C16A09" w:rsidDel="007519B1">
        <w:rPr>
          <w:sz w:val="22"/>
          <w:szCs w:val="22"/>
          <w:vertAlign w:val="superscript"/>
        </w:rPr>
        <w:t>o</w:t>
      </w:r>
      <w:r w:rsidRPr="00C16A09">
        <w:rPr>
          <w:sz w:val="22"/>
          <w:szCs w:val="22"/>
        </w:rPr>
        <w:t xml:space="preserve">C. </w:t>
      </w:r>
      <w:r w:rsidRPr="00C16A09" w:rsidDel="007519B1">
        <w:rPr>
          <w:sz w:val="22"/>
          <w:szCs w:val="22"/>
        </w:rPr>
        <w:t xml:space="preserve">A negative reverse transcription control (NC-RT) was included by adding ultra-pure water instead of diluted total RNA and was synthesized at the same time as the samples. </w:t>
      </w:r>
    </w:p>
    <w:p w14:paraId="12CC3201" w14:textId="4712F30A" w:rsidR="00B953E9" w:rsidRDefault="00B953E9" w:rsidP="00412F34">
      <w:pPr>
        <w:spacing w:line="360" w:lineRule="auto"/>
        <w:ind w:right="-2"/>
        <w:jc w:val="both"/>
        <w:rPr>
          <w:sz w:val="22"/>
          <w:szCs w:val="22"/>
        </w:rPr>
      </w:pPr>
    </w:p>
    <w:p w14:paraId="2AA8CFA7" w14:textId="46982412" w:rsidR="00884514" w:rsidRPr="00C16A09" w:rsidRDefault="00884514" w:rsidP="00412F34">
      <w:pPr>
        <w:pStyle w:val="Caption"/>
        <w:spacing w:line="360" w:lineRule="auto"/>
        <w:ind w:right="-2"/>
        <w:jc w:val="both"/>
        <w:rPr>
          <w:sz w:val="22"/>
          <w:szCs w:val="22"/>
        </w:rPr>
      </w:pPr>
      <w:r w:rsidRPr="00C16A09">
        <w:rPr>
          <w:sz w:val="22"/>
          <w:szCs w:val="22"/>
        </w:rPr>
        <w:t>Table S1</w:t>
      </w:r>
      <w:r w:rsidR="001F4665" w:rsidRPr="00C16A09">
        <w:rPr>
          <w:sz w:val="22"/>
          <w:szCs w:val="22"/>
        </w:rPr>
        <w:t>.1</w:t>
      </w:r>
      <w:r w:rsidRPr="00C16A09">
        <w:rPr>
          <w:sz w:val="22"/>
          <w:szCs w:val="22"/>
        </w:rPr>
        <w:t>. Reverse transcription reagents.</w:t>
      </w:r>
    </w:p>
    <w:tbl>
      <w:tblPr>
        <w:tblStyle w:val="TableGrid"/>
        <w:tblW w:w="87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2435"/>
        <w:gridCol w:w="2913"/>
      </w:tblGrid>
      <w:tr w:rsidR="00884514" w:rsidRPr="00C16A09" w14:paraId="0822E902" w14:textId="77777777" w:rsidTr="00FE72DA">
        <w:trPr>
          <w:trHeight w:val="556"/>
        </w:trPr>
        <w:tc>
          <w:tcPr>
            <w:tcW w:w="3385" w:type="dxa"/>
            <w:tcBorders>
              <w:top w:val="single" w:sz="4" w:space="0" w:color="auto"/>
              <w:bottom w:val="single" w:sz="4" w:space="0" w:color="auto"/>
            </w:tcBorders>
            <w:vAlign w:val="center"/>
          </w:tcPr>
          <w:p w14:paraId="2932F6F6" w14:textId="77777777" w:rsidR="00884514" w:rsidRPr="00C16A09" w:rsidRDefault="00884514" w:rsidP="00412F34">
            <w:pPr>
              <w:spacing w:line="360" w:lineRule="auto"/>
              <w:rPr>
                <w:sz w:val="22"/>
                <w:szCs w:val="22"/>
              </w:rPr>
            </w:pPr>
            <w:r w:rsidRPr="00C16A09">
              <w:rPr>
                <w:sz w:val="22"/>
                <w:szCs w:val="22"/>
              </w:rPr>
              <w:t>RT components</w:t>
            </w:r>
          </w:p>
        </w:tc>
        <w:tc>
          <w:tcPr>
            <w:tcW w:w="2435" w:type="dxa"/>
            <w:tcBorders>
              <w:top w:val="single" w:sz="4" w:space="0" w:color="auto"/>
              <w:bottom w:val="single" w:sz="4" w:space="0" w:color="auto"/>
            </w:tcBorders>
            <w:vAlign w:val="center"/>
          </w:tcPr>
          <w:p w14:paraId="2339052C" w14:textId="77777777" w:rsidR="00884514" w:rsidRPr="00C16A09" w:rsidRDefault="00884514" w:rsidP="00412F34">
            <w:pPr>
              <w:spacing w:line="360" w:lineRule="auto"/>
              <w:jc w:val="center"/>
              <w:rPr>
                <w:sz w:val="22"/>
                <w:szCs w:val="22"/>
              </w:rPr>
            </w:pPr>
            <w:r w:rsidRPr="00C16A09">
              <w:rPr>
                <w:sz w:val="22"/>
                <w:szCs w:val="22"/>
              </w:rPr>
              <w:t>RNA from</w:t>
            </w:r>
          </w:p>
          <w:p w14:paraId="5D883F9A" w14:textId="77777777" w:rsidR="00884514" w:rsidRPr="00C16A09" w:rsidRDefault="00884514" w:rsidP="00412F34">
            <w:pPr>
              <w:spacing w:line="360" w:lineRule="auto"/>
              <w:jc w:val="center"/>
              <w:rPr>
                <w:sz w:val="22"/>
                <w:szCs w:val="22"/>
              </w:rPr>
            </w:pPr>
            <w:r w:rsidRPr="00C16A09">
              <w:rPr>
                <w:sz w:val="22"/>
                <w:szCs w:val="22"/>
              </w:rPr>
              <w:t>Blood sample</w:t>
            </w:r>
          </w:p>
        </w:tc>
        <w:tc>
          <w:tcPr>
            <w:tcW w:w="2913" w:type="dxa"/>
            <w:tcBorders>
              <w:top w:val="single" w:sz="4" w:space="0" w:color="auto"/>
              <w:bottom w:val="single" w:sz="4" w:space="0" w:color="auto"/>
            </w:tcBorders>
            <w:vAlign w:val="center"/>
          </w:tcPr>
          <w:p w14:paraId="4EFCCFE2" w14:textId="77777777" w:rsidR="00884514" w:rsidRPr="00C16A09" w:rsidRDefault="00884514" w:rsidP="00412F34">
            <w:pPr>
              <w:spacing w:line="360" w:lineRule="auto"/>
              <w:jc w:val="center"/>
              <w:rPr>
                <w:sz w:val="22"/>
                <w:szCs w:val="22"/>
              </w:rPr>
            </w:pPr>
            <w:r w:rsidRPr="00C16A09">
              <w:rPr>
                <w:sz w:val="22"/>
                <w:szCs w:val="22"/>
              </w:rPr>
              <w:t>RNA from</w:t>
            </w:r>
          </w:p>
          <w:p w14:paraId="53C0023E" w14:textId="77777777" w:rsidR="00884514" w:rsidRPr="00C16A09" w:rsidRDefault="00884514" w:rsidP="00412F34">
            <w:pPr>
              <w:spacing w:line="360" w:lineRule="auto"/>
              <w:jc w:val="center"/>
              <w:rPr>
                <w:sz w:val="22"/>
                <w:szCs w:val="22"/>
              </w:rPr>
            </w:pPr>
            <w:r w:rsidRPr="00C16A09">
              <w:rPr>
                <w:sz w:val="22"/>
                <w:szCs w:val="22"/>
              </w:rPr>
              <w:t>Colostrum/milk sample</w:t>
            </w:r>
          </w:p>
        </w:tc>
      </w:tr>
      <w:tr w:rsidR="00884514" w:rsidRPr="00C16A09" w14:paraId="7D9D091D" w14:textId="77777777" w:rsidTr="00FE72DA">
        <w:trPr>
          <w:trHeight w:val="556"/>
        </w:trPr>
        <w:tc>
          <w:tcPr>
            <w:tcW w:w="3385" w:type="dxa"/>
            <w:tcBorders>
              <w:top w:val="single" w:sz="4" w:space="0" w:color="auto"/>
            </w:tcBorders>
            <w:vAlign w:val="center"/>
          </w:tcPr>
          <w:p w14:paraId="3E519518" w14:textId="77777777" w:rsidR="00884514" w:rsidRPr="00E15792" w:rsidRDefault="00884514" w:rsidP="00412F34">
            <w:pPr>
              <w:spacing w:line="360" w:lineRule="auto"/>
              <w:rPr>
                <w:sz w:val="22"/>
                <w:szCs w:val="22"/>
                <w:u w:val="single"/>
              </w:rPr>
            </w:pPr>
            <w:r w:rsidRPr="00E15792">
              <w:rPr>
                <w:sz w:val="22"/>
                <w:szCs w:val="22"/>
                <w:u w:val="single"/>
              </w:rPr>
              <w:t>Master mix</w:t>
            </w:r>
          </w:p>
          <w:p w14:paraId="5AD1895E" w14:textId="77777777" w:rsidR="00884514" w:rsidRPr="00C16A09" w:rsidRDefault="00884514" w:rsidP="00412F34">
            <w:pPr>
              <w:spacing w:line="360" w:lineRule="auto"/>
              <w:rPr>
                <w:sz w:val="22"/>
                <w:szCs w:val="22"/>
                <w:vertAlign w:val="superscript"/>
              </w:rPr>
            </w:pPr>
            <w:r w:rsidRPr="00C16A09">
              <w:rPr>
                <w:sz w:val="22"/>
                <w:szCs w:val="22"/>
              </w:rPr>
              <w:t>Pooled RT primer</w:t>
            </w:r>
            <w:r w:rsidRPr="00C16A09">
              <w:rPr>
                <w:sz w:val="22"/>
                <w:szCs w:val="22"/>
                <w:vertAlign w:val="superscript"/>
              </w:rPr>
              <w:t>*</w:t>
            </w:r>
          </w:p>
        </w:tc>
        <w:tc>
          <w:tcPr>
            <w:tcW w:w="2435" w:type="dxa"/>
            <w:tcBorders>
              <w:top w:val="single" w:sz="4" w:space="0" w:color="auto"/>
            </w:tcBorders>
            <w:vAlign w:val="center"/>
          </w:tcPr>
          <w:p w14:paraId="338FB836" w14:textId="77777777" w:rsidR="00884514" w:rsidRPr="00C16A09" w:rsidRDefault="00884514" w:rsidP="00412F34">
            <w:pPr>
              <w:spacing w:line="360" w:lineRule="auto"/>
              <w:jc w:val="center"/>
              <w:rPr>
                <w:sz w:val="22"/>
                <w:szCs w:val="22"/>
              </w:rPr>
            </w:pPr>
          </w:p>
          <w:p w14:paraId="2B9ABA06" w14:textId="77777777" w:rsidR="00884514" w:rsidRPr="00C16A09" w:rsidRDefault="00884514" w:rsidP="00412F34">
            <w:pPr>
              <w:spacing w:line="360" w:lineRule="auto"/>
              <w:jc w:val="center"/>
              <w:rPr>
                <w:sz w:val="22"/>
                <w:szCs w:val="22"/>
              </w:rPr>
            </w:pPr>
            <w:r w:rsidRPr="00C16A09">
              <w:rPr>
                <w:sz w:val="22"/>
                <w:szCs w:val="22"/>
              </w:rPr>
              <w:t>6 µL</w:t>
            </w:r>
          </w:p>
        </w:tc>
        <w:tc>
          <w:tcPr>
            <w:tcW w:w="2913" w:type="dxa"/>
            <w:tcBorders>
              <w:top w:val="single" w:sz="4" w:space="0" w:color="auto"/>
            </w:tcBorders>
            <w:vAlign w:val="center"/>
          </w:tcPr>
          <w:p w14:paraId="69DF39D1" w14:textId="77777777" w:rsidR="00884514" w:rsidRPr="00C16A09" w:rsidRDefault="00884514" w:rsidP="00412F34">
            <w:pPr>
              <w:spacing w:line="360" w:lineRule="auto"/>
              <w:jc w:val="center"/>
              <w:rPr>
                <w:sz w:val="22"/>
                <w:szCs w:val="22"/>
              </w:rPr>
            </w:pPr>
          </w:p>
          <w:p w14:paraId="33B9E543" w14:textId="77777777" w:rsidR="00884514" w:rsidRPr="00C16A09" w:rsidRDefault="00884514" w:rsidP="00412F34">
            <w:pPr>
              <w:spacing w:line="360" w:lineRule="auto"/>
              <w:jc w:val="center"/>
              <w:rPr>
                <w:sz w:val="22"/>
                <w:szCs w:val="22"/>
              </w:rPr>
            </w:pPr>
            <w:r w:rsidRPr="00C16A09">
              <w:rPr>
                <w:sz w:val="22"/>
                <w:szCs w:val="22"/>
              </w:rPr>
              <w:t>6 µL</w:t>
            </w:r>
          </w:p>
        </w:tc>
      </w:tr>
      <w:tr w:rsidR="00884514" w:rsidRPr="00C16A09" w14:paraId="30F712BC" w14:textId="77777777" w:rsidTr="00FE72DA">
        <w:trPr>
          <w:trHeight w:val="282"/>
        </w:trPr>
        <w:tc>
          <w:tcPr>
            <w:tcW w:w="3385" w:type="dxa"/>
            <w:vAlign w:val="center"/>
          </w:tcPr>
          <w:p w14:paraId="0C738C35" w14:textId="77777777" w:rsidR="00884514" w:rsidRPr="00C16A09" w:rsidRDefault="00884514" w:rsidP="00412F34">
            <w:pPr>
              <w:spacing w:line="360" w:lineRule="auto"/>
              <w:rPr>
                <w:sz w:val="22"/>
                <w:szCs w:val="22"/>
              </w:rPr>
            </w:pPr>
            <w:r w:rsidRPr="00C16A09">
              <w:rPr>
                <w:sz w:val="22"/>
                <w:szCs w:val="22"/>
              </w:rPr>
              <w:t>dNTP mix (100mM total)</w:t>
            </w:r>
          </w:p>
        </w:tc>
        <w:tc>
          <w:tcPr>
            <w:tcW w:w="2435" w:type="dxa"/>
            <w:vAlign w:val="center"/>
          </w:tcPr>
          <w:p w14:paraId="47D68BAB" w14:textId="77777777" w:rsidR="00884514" w:rsidRPr="00C16A09" w:rsidRDefault="00884514" w:rsidP="00412F34">
            <w:pPr>
              <w:spacing w:line="360" w:lineRule="auto"/>
              <w:jc w:val="center"/>
              <w:rPr>
                <w:sz w:val="22"/>
                <w:szCs w:val="22"/>
              </w:rPr>
            </w:pPr>
            <w:r w:rsidRPr="00C16A09">
              <w:rPr>
                <w:sz w:val="22"/>
                <w:szCs w:val="22"/>
              </w:rPr>
              <w:t>0.3 µL</w:t>
            </w:r>
          </w:p>
        </w:tc>
        <w:tc>
          <w:tcPr>
            <w:tcW w:w="2913" w:type="dxa"/>
            <w:vAlign w:val="center"/>
          </w:tcPr>
          <w:p w14:paraId="0CB904BA" w14:textId="77777777" w:rsidR="00884514" w:rsidRPr="00C16A09" w:rsidRDefault="00884514" w:rsidP="00412F34">
            <w:pPr>
              <w:spacing w:line="360" w:lineRule="auto"/>
              <w:jc w:val="center"/>
              <w:rPr>
                <w:sz w:val="22"/>
                <w:szCs w:val="22"/>
              </w:rPr>
            </w:pPr>
            <w:r w:rsidRPr="00C16A09">
              <w:rPr>
                <w:sz w:val="22"/>
                <w:szCs w:val="22"/>
              </w:rPr>
              <w:t>0.3 µL</w:t>
            </w:r>
          </w:p>
        </w:tc>
      </w:tr>
      <w:tr w:rsidR="00884514" w:rsidRPr="00C16A09" w14:paraId="0F5A2110" w14:textId="77777777" w:rsidTr="00FE72DA">
        <w:trPr>
          <w:trHeight w:val="273"/>
        </w:trPr>
        <w:tc>
          <w:tcPr>
            <w:tcW w:w="3385" w:type="dxa"/>
            <w:vAlign w:val="center"/>
          </w:tcPr>
          <w:p w14:paraId="119694DC" w14:textId="77777777" w:rsidR="00884514" w:rsidRPr="00C16A09" w:rsidRDefault="00884514" w:rsidP="00412F34">
            <w:pPr>
              <w:spacing w:line="360" w:lineRule="auto"/>
              <w:rPr>
                <w:sz w:val="22"/>
                <w:szCs w:val="22"/>
              </w:rPr>
            </w:pPr>
            <w:r w:rsidRPr="00C16A09">
              <w:rPr>
                <w:sz w:val="22"/>
                <w:szCs w:val="22"/>
              </w:rPr>
              <w:t>10 x RT buffer</w:t>
            </w:r>
          </w:p>
        </w:tc>
        <w:tc>
          <w:tcPr>
            <w:tcW w:w="2435" w:type="dxa"/>
            <w:vAlign w:val="center"/>
          </w:tcPr>
          <w:p w14:paraId="58D9783D" w14:textId="77777777" w:rsidR="00884514" w:rsidRPr="00C16A09" w:rsidRDefault="00884514" w:rsidP="00412F34">
            <w:pPr>
              <w:spacing w:line="360" w:lineRule="auto"/>
              <w:jc w:val="center"/>
              <w:rPr>
                <w:sz w:val="22"/>
                <w:szCs w:val="22"/>
              </w:rPr>
            </w:pPr>
            <w:r w:rsidRPr="00C16A09">
              <w:rPr>
                <w:sz w:val="22"/>
                <w:szCs w:val="22"/>
              </w:rPr>
              <w:t>1.5 µL</w:t>
            </w:r>
          </w:p>
        </w:tc>
        <w:tc>
          <w:tcPr>
            <w:tcW w:w="2913" w:type="dxa"/>
            <w:vAlign w:val="center"/>
          </w:tcPr>
          <w:p w14:paraId="29E69E78" w14:textId="77777777" w:rsidR="00884514" w:rsidRPr="00C16A09" w:rsidRDefault="00884514" w:rsidP="00412F34">
            <w:pPr>
              <w:spacing w:line="360" w:lineRule="auto"/>
              <w:jc w:val="center"/>
              <w:rPr>
                <w:sz w:val="22"/>
                <w:szCs w:val="22"/>
              </w:rPr>
            </w:pPr>
            <w:r w:rsidRPr="00C16A09">
              <w:rPr>
                <w:sz w:val="22"/>
                <w:szCs w:val="22"/>
              </w:rPr>
              <w:t>1.5 µL</w:t>
            </w:r>
          </w:p>
        </w:tc>
      </w:tr>
      <w:tr w:rsidR="00884514" w:rsidRPr="00C16A09" w14:paraId="67205B6E" w14:textId="77777777" w:rsidTr="00FE72DA">
        <w:trPr>
          <w:trHeight w:val="282"/>
        </w:trPr>
        <w:tc>
          <w:tcPr>
            <w:tcW w:w="3385" w:type="dxa"/>
            <w:vAlign w:val="center"/>
          </w:tcPr>
          <w:p w14:paraId="0FB31086" w14:textId="77777777" w:rsidR="00884514" w:rsidRPr="00C16A09" w:rsidRDefault="00884514" w:rsidP="00412F34">
            <w:pPr>
              <w:spacing w:line="360" w:lineRule="auto"/>
              <w:rPr>
                <w:sz w:val="22"/>
                <w:szCs w:val="22"/>
              </w:rPr>
            </w:pPr>
            <w:proofErr w:type="spellStart"/>
            <w:r w:rsidRPr="00C16A09">
              <w:rPr>
                <w:sz w:val="22"/>
                <w:szCs w:val="22"/>
              </w:rPr>
              <w:t>Multiscribe</w:t>
            </w:r>
            <w:proofErr w:type="spellEnd"/>
            <w:r w:rsidRPr="00C16A09">
              <w:rPr>
                <w:sz w:val="22"/>
                <w:szCs w:val="22"/>
              </w:rPr>
              <w:t xml:space="preserve"> RT enzyme (50 U/µL)</w:t>
            </w:r>
          </w:p>
        </w:tc>
        <w:tc>
          <w:tcPr>
            <w:tcW w:w="2435" w:type="dxa"/>
            <w:vAlign w:val="center"/>
          </w:tcPr>
          <w:p w14:paraId="638D9083" w14:textId="77777777" w:rsidR="00884514" w:rsidRPr="00C16A09" w:rsidRDefault="00884514" w:rsidP="00412F34">
            <w:pPr>
              <w:spacing w:line="360" w:lineRule="auto"/>
              <w:jc w:val="center"/>
              <w:rPr>
                <w:sz w:val="22"/>
                <w:szCs w:val="22"/>
              </w:rPr>
            </w:pPr>
            <w:r w:rsidRPr="00C16A09">
              <w:rPr>
                <w:sz w:val="22"/>
                <w:szCs w:val="22"/>
              </w:rPr>
              <w:t>1 µL</w:t>
            </w:r>
          </w:p>
        </w:tc>
        <w:tc>
          <w:tcPr>
            <w:tcW w:w="2913" w:type="dxa"/>
            <w:vAlign w:val="center"/>
          </w:tcPr>
          <w:p w14:paraId="48EDD565" w14:textId="77777777" w:rsidR="00884514" w:rsidRPr="00C16A09" w:rsidRDefault="00884514" w:rsidP="00412F34">
            <w:pPr>
              <w:spacing w:line="360" w:lineRule="auto"/>
              <w:jc w:val="center"/>
              <w:rPr>
                <w:sz w:val="22"/>
                <w:szCs w:val="22"/>
              </w:rPr>
            </w:pPr>
            <w:r w:rsidRPr="00C16A09">
              <w:rPr>
                <w:sz w:val="22"/>
                <w:szCs w:val="22"/>
              </w:rPr>
              <w:t>1 µL</w:t>
            </w:r>
          </w:p>
        </w:tc>
      </w:tr>
      <w:tr w:rsidR="00884514" w:rsidRPr="00C16A09" w14:paraId="52CAD465" w14:textId="77777777" w:rsidTr="00FE72DA">
        <w:trPr>
          <w:trHeight w:val="273"/>
        </w:trPr>
        <w:tc>
          <w:tcPr>
            <w:tcW w:w="3385" w:type="dxa"/>
            <w:tcBorders>
              <w:bottom w:val="nil"/>
            </w:tcBorders>
            <w:vAlign w:val="center"/>
          </w:tcPr>
          <w:p w14:paraId="5F607FB3" w14:textId="77777777" w:rsidR="00884514" w:rsidRPr="00C16A09" w:rsidRDefault="00884514" w:rsidP="00412F34">
            <w:pPr>
              <w:spacing w:line="360" w:lineRule="auto"/>
              <w:rPr>
                <w:sz w:val="22"/>
                <w:szCs w:val="22"/>
              </w:rPr>
            </w:pPr>
            <w:r w:rsidRPr="00C16A09">
              <w:rPr>
                <w:sz w:val="22"/>
                <w:szCs w:val="22"/>
              </w:rPr>
              <w:t>RNase inhibitor (20 U/ µL)</w:t>
            </w:r>
          </w:p>
        </w:tc>
        <w:tc>
          <w:tcPr>
            <w:tcW w:w="2435" w:type="dxa"/>
            <w:tcBorders>
              <w:bottom w:val="nil"/>
            </w:tcBorders>
            <w:vAlign w:val="center"/>
          </w:tcPr>
          <w:p w14:paraId="140FCFB8" w14:textId="77777777" w:rsidR="00884514" w:rsidRPr="00C16A09" w:rsidRDefault="00884514" w:rsidP="00412F34">
            <w:pPr>
              <w:spacing w:line="360" w:lineRule="auto"/>
              <w:jc w:val="center"/>
              <w:rPr>
                <w:sz w:val="22"/>
                <w:szCs w:val="22"/>
              </w:rPr>
            </w:pPr>
            <w:r w:rsidRPr="00C16A09">
              <w:rPr>
                <w:sz w:val="22"/>
                <w:szCs w:val="22"/>
              </w:rPr>
              <w:t>0.2 µL</w:t>
            </w:r>
          </w:p>
        </w:tc>
        <w:tc>
          <w:tcPr>
            <w:tcW w:w="2913" w:type="dxa"/>
            <w:tcBorders>
              <w:bottom w:val="nil"/>
            </w:tcBorders>
            <w:vAlign w:val="center"/>
          </w:tcPr>
          <w:p w14:paraId="3DA08994" w14:textId="77777777" w:rsidR="00884514" w:rsidRPr="00C16A09" w:rsidRDefault="00884514" w:rsidP="00412F34">
            <w:pPr>
              <w:spacing w:line="360" w:lineRule="auto"/>
              <w:jc w:val="center"/>
              <w:rPr>
                <w:sz w:val="22"/>
                <w:szCs w:val="22"/>
              </w:rPr>
            </w:pPr>
            <w:r w:rsidRPr="00C16A09">
              <w:rPr>
                <w:sz w:val="22"/>
                <w:szCs w:val="22"/>
              </w:rPr>
              <w:t>0.2 µL</w:t>
            </w:r>
          </w:p>
        </w:tc>
      </w:tr>
      <w:tr w:rsidR="00884514" w:rsidRPr="00C16A09" w14:paraId="6A6F349D" w14:textId="77777777" w:rsidTr="00FE72DA">
        <w:trPr>
          <w:trHeight w:val="282"/>
        </w:trPr>
        <w:tc>
          <w:tcPr>
            <w:tcW w:w="3385" w:type="dxa"/>
            <w:tcBorders>
              <w:top w:val="nil"/>
              <w:bottom w:val="single" w:sz="4" w:space="0" w:color="auto"/>
            </w:tcBorders>
            <w:vAlign w:val="center"/>
          </w:tcPr>
          <w:p w14:paraId="4A431A88" w14:textId="77777777" w:rsidR="00884514" w:rsidRPr="00C16A09" w:rsidRDefault="00884514" w:rsidP="00412F34">
            <w:pPr>
              <w:spacing w:line="360" w:lineRule="auto"/>
              <w:rPr>
                <w:sz w:val="22"/>
                <w:szCs w:val="22"/>
              </w:rPr>
            </w:pPr>
            <w:r w:rsidRPr="00C16A09">
              <w:rPr>
                <w:sz w:val="22"/>
                <w:szCs w:val="22"/>
              </w:rPr>
              <w:t>RNase free water</w:t>
            </w:r>
          </w:p>
        </w:tc>
        <w:tc>
          <w:tcPr>
            <w:tcW w:w="2435" w:type="dxa"/>
            <w:tcBorders>
              <w:top w:val="nil"/>
              <w:bottom w:val="single" w:sz="4" w:space="0" w:color="auto"/>
            </w:tcBorders>
            <w:vAlign w:val="center"/>
          </w:tcPr>
          <w:p w14:paraId="0B5DA635" w14:textId="77777777" w:rsidR="00884514" w:rsidRPr="00C16A09" w:rsidRDefault="00884514" w:rsidP="00412F34">
            <w:pPr>
              <w:spacing w:line="360" w:lineRule="auto"/>
              <w:jc w:val="center"/>
              <w:rPr>
                <w:sz w:val="22"/>
                <w:szCs w:val="22"/>
              </w:rPr>
            </w:pPr>
            <w:r w:rsidRPr="00C16A09">
              <w:rPr>
                <w:sz w:val="22"/>
                <w:szCs w:val="22"/>
              </w:rPr>
              <w:t>5 µL</w:t>
            </w:r>
          </w:p>
        </w:tc>
        <w:tc>
          <w:tcPr>
            <w:tcW w:w="2913" w:type="dxa"/>
            <w:tcBorders>
              <w:top w:val="nil"/>
              <w:bottom w:val="single" w:sz="4" w:space="0" w:color="auto"/>
            </w:tcBorders>
            <w:vAlign w:val="center"/>
          </w:tcPr>
          <w:p w14:paraId="22BDE7B8" w14:textId="77777777" w:rsidR="00884514" w:rsidRPr="00C16A09" w:rsidRDefault="00884514" w:rsidP="00412F34">
            <w:pPr>
              <w:spacing w:line="360" w:lineRule="auto"/>
              <w:jc w:val="center"/>
              <w:rPr>
                <w:sz w:val="22"/>
                <w:szCs w:val="22"/>
              </w:rPr>
            </w:pPr>
            <w:r w:rsidRPr="00C16A09">
              <w:rPr>
                <w:sz w:val="22"/>
                <w:szCs w:val="22"/>
              </w:rPr>
              <w:t>4 µL</w:t>
            </w:r>
          </w:p>
        </w:tc>
      </w:tr>
      <w:tr w:rsidR="00884514" w:rsidRPr="00C16A09" w14:paraId="68D894E0" w14:textId="77777777" w:rsidTr="00FE72DA">
        <w:trPr>
          <w:trHeight w:val="282"/>
        </w:trPr>
        <w:tc>
          <w:tcPr>
            <w:tcW w:w="3385" w:type="dxa"/>
            <w:tcBorders>
              <w:top w:val="nil"/>
              <w:bottom w:val="single" w:sz="4" w:space="0" w:color="auto"/>
            </w:tcBorders>
            <w:vAlign w:val="center"/>
          </w:tcPr>
          <w:p w14:paraId="474262C5" w14:textId="77777777" w:rsidR="00884514" w:rsidRPr="00C16A09" w:rsidRDefault="00884514" w:rsidP="00412F34">
            <w:pPr>
              <w:spacing w:line="360" w:lineRule="auto"/>
              <w:rPr>
                <w:sz w:val="22"/>
                <w:szCs w:val="22"/>
              </w:rPr>
            </w:pPr>
            <w:r w:rsidRPr="00C16A09">
              <w:rPr>
                <w:sz w:val="22"/>
                <w:szCs w:val="22"/>
              </w:rPr>
              <w:t>Total master mix/reaction</w:t>
            </w:r>
          </w:p>
        </w:tc>
        <w:tc>
          <w:tcPr>
            <w:tcW w:w="2435" w:type="dxa"/>
            <w:tcBorders>
              <w:top w:val="nil"/>
              <w:bottom w:val="single" w:sz="4" w:space="0" w:color="auto"/>
            </w:tcBorders>
            <w:vAlign w:val="center"/>
          </w:tcPr>
          <w:p w14:paraId="58D40372" w14:textId="77777777" w:rsidR="00884514" w:rsidRPr="00C16A09" w:rsidRDefault="00884514" w:rsidP="00412F34">
            <w:pPr>
              <w:spacing w:line="360" w:lineRule="auto"/>
              <w:jc w:val="center"/>
              <w:rPr>
                <w:sz w:val="22"/>
                <w:szCs w:val="22"/>
              </w:rPr>
            </w:pPr>
            <w:r w:rsidRPr="00C16A09">
              <w:rPr>
                <w:sz w:val="22"/>
                <w:szCs w:val="22"/>
              </w:rPr>
              <w:t>14 µL</w:t>
            </w:r>
          </w:p>
        </w:tc>
        <w:tc>
          <w:tcPr>
            <w:tcW w:w="2913" w:type="dxa"/>
            <w:tcBorders>
              <w:top w:val="nil"/>
              <w:bottom w:val="single" w:sz="4" w:space="0" w:color="auto"/>
            </w:tcBorders>
            <w:vAlign w:val="center"/>
          </w:tcPr>
          <w:p w14:paraId="58950B1F" w14:textId="77777777" w:rsidR="00884514" w:rsidRPr="00C16A09" w:rsidRDefault="00884514" w:rsidP="00412F34">
            <w:pPr>
              <w:spacing w:line="360" w:lineRule="auto"/>
              <w:jc w:val="center"/>
              <w:rPr>
                <w:sz w:val="22"/>
                <w:szCs w:val="22"/>
              </w:rPr>
            </w:pPr>
            <w:r w:rsidRPr="00C16A09">
              <w:rPr>
                <w:sz w:val="22"/>
                <w:szCs w:val="22"/>
              </w:rPr>
              <w:t>13 µL</w:t>
            </w:r>
          </w:p>
        </w:tc>
      </w:tr>
      <w:tr w:rsidR="00884514" w:rsidRPr="00C16A09" w14:paraId="3392A7E4" w14:textId="77777777" w:rsidTr="00FE72DA">
        <w:trPr>
          <w:trHeight w:val="556"/>
        </w:trPr>
        <w:tc>
          <w:tcPr>
            <w:tcW w:w="3385" w:type="dxa"/>
            <w:tcBorders>
              <w:top w:val="single" w:sz="4" w:space="0" w:color="auto"/>
              <w:bottom w:val="single" w:sz="4" w:space="0" w:color="auto"/>
            </w:tcBorders>
            <w:vAlign w:val="center"/>
          </w:tcPr>
          <w:p w14:paraId="57D455CD" w14:textId="274E3E15" w:rsidR="00884514" w:rsidRPr="00C16A09" w:rsidRDefault="00884514" w:rsidP="00412F34">
            <w:pPr>
              <w:spacing w:line="360" w:lineRule="auto"/>
              <w:rPr>
                <w:sz w:val="22"/>
                <w:szCs w:val="22"/>
                <w:vertAlign w:val="superscript"/>
              </w:rPr>
            </w:pPr>
            <w:r w:rsidRPr="00C16A09">
              <w:rPr>
                <w:sz w:val="22"/>
                <w:szCs w:val="22"/>
              </w:rPr>
              <w:t>Diluted total RNA</w:t>
            </w:r>
            <w:r w:rsidR="001C3B71" w:rsidRPr="00C16A09">
              <w:rPr>
                <w:sz w:val="22"/>
                <w:szCs w:val="22"/>
                <w:vertAlign w:val="superscript"/>
              </w:rPr>
              <w:t>**</w:t>
            </w:r>
          </w:p>
        </w:tc>
        <w:tc>
          <w:tcPr>
            <w:tcW w:w="2435" w:type="dxa"/>
            <w:tcBorders>
              <w:top w:val="single" w:sz="4" w:space="0" w:color="auto"/>
              <w:bottom w:val="single" w:sz="4" w:space="0" w:color="auto"/>
            </w:tcBorders>
            <w:vAlign w:val="center"/>
          </w:tcPr>
          <w:p w14:paraId="07EC800E" w14:textId="77777777" w:rsidR="00884514" w:rsidRPr="00C16A09" w:rsidRDefault="00884514" w:rsidP="00412F34">
            <w:pPr>
              <w:spacing w:line="360" w:lineRule="auto"/>
              <w:jc w:val="center"/>
              <w:rPr>
                <w:sz w:val="22"/>
                <w:szCs w:val="22"/>
              </w:rPr>
            </w:pPr>
            <w:r w:rsidRPr="00C16A09">
              <w:rPr>
                <w:sz w:val="22"/>
                <w:szCs w:val="22"/>
              </w:rPr>
              <w:t>1 µL of</w:t>
            </w:r>
          </w:p>
          <w:p w14:paraId="16F93FC0" w14:textId="77777777" w:rsidR="00884514" w:rsidRPr="00C16A09" w:rsidRDefault="00884514" w:rsidP="00412F34">
            <w:pPr>
              <w:spacing w:line="360" w:lineRule="auto"/>
              <w:jc w:val="center"/>
              <w:rPr>
                <w:sz w:val="22"/>
                <w:szCs w:val="22"/>
              </w:rPr>
            </w:pPr>
            <w:r w:rsidRPr="00C16A09">
              <w:rPr>
                <w:sz w:val="22"/>
                <w:szCs w:val="22"/>
              </w:rPr>
              <w:t>2 ng/ µL [total RNA]</w:t>
            </w:r>
          </w:p>
        </w:tc>
        <w:tc>
          <w:tcPr>
            <w:tcW w:w="2913" w:type="dxa"/>
            <w:tcBorders>
              <w:top w:val="single" w:sz="4" w:space="0" w:color="auto"/>
              <w:bottom w:val="single" w:sz="4" w:space="0" w:color="auto"/>
            </w:tcBorders>
            <w:vAlign w:val="center"/>
          </w:tcPr>
          <w:p w14:paraId="730F7819" w14:textId="77777777" w:rsidR="00884514" w:rsidRPr="00C16A09" w:rsidRDefault="00884514" w:rsidP="00412F34">
            <w:pPr>
              <w:spacing w:line="360" w:lineRule="auto"/>
              <w:jc w:val="center"/>
              <w:rPr>
                <w:sz w:val="22"/>
                <w:szCs w:val="22"/>
              </w:rPr>
            </w:pPr>
            <w:r w:rsidRPr="00C16A09">
              <w:rPr>
                <w:sz w:val="22"/>
                <w:szCs w:val="22"/>
              </w:rPr>
              <w:t>2 µL of</w:t>
            </w:r>
          </w:p>
          <w:p w14:paraId="337F3EA2" w14:textId="77777777" w:rsidR="00884514" w:rsidRPr="00C16A09" w:rsidRDefault="00884514" w:rsidP="00412F34">
            <w:pPr>
              <w:spacing w:line="360" w:lineRule="auto"/>
              <w:jc w:val="center"/>
              <w:rPr>
                <w:sz w:val="22"/>
                <w:szCs w:val="22"/>
              </w:rPr>
            </w:pPr>
            <w:r w:rsidRPr="00C16A09">
              <w:rPr>
                <w:sz w:val="22"/>
                <w:szCs w:val="22"/>
              </w:rPr>
              <w:t>10 ng/ µL [total RNA]</w:t>
            </w:r>
          </w:p>
        </w:tc>
      </w:tr>
    </w:tbl>
    <w:p w14:paraId="1C3FA3E8" w14:textId="2C0EB039" w:rsidR="00884514" w:rsidRPr="00C16A09" w:rsidRDefault="00884514" w:rsidP="00412F34">
      <w:pPr>
        <w:spacing w:line="360" w:lineRule="auto"/>
        <w:jc w:val="both"/>
        <w:rPr>
          <w:i/>
          <w:sz w:val="22"/>
          <w:szCs w:val="22"/>
        </w:rPr>
      </w:pPr>
      <w:r w:rsidRPr="00C16A09">
        <w:rPr>
          <w:i/>
          <w:sz w:val="22"/>
          <w:szCs w:val="22"/>
          <w:vertAlign w:val="superscript"/>
        </w:rPr>
        <w:t>*</w:t>
      </w:r>
      <w:r w:rsidRPr="00C16A09">
        <w:rPr>
          <w:i/>
          <w:sz w:val="22"/>
          <w:szCs w:val="22"/>
        </w:rPr>
        <w:t xml:space="preserve"> Pooled RT primer = </w:t>
      </w:r>
      <w:r w:rsidRPr="00C16A09">
        <w:rPr>
          <w:i/>
          <w:sz w:val="22"/>
          <w:szCs w:val="22"/>
          <w:lang w:eastAsia="en-AU"/>
        </w:rPr>
        <w:t xml:space="preserve">5 </w:t>
      </w:r>
      <w:r w:rsidRPr="00C16A09">
        <w:rPr>
          <w:i/>
          <w:sz w:val="22"/>
          <w:szCs w:val="22"/>
        </w:rPr>
        <w:t xml:space="preserve">µL of each RT primer (miR-39-3p, miR-142-5p, miR-150, miR-155, miR-181a, miR-223) + 470 µL of RNase-fee water. </w:t>
      </w:r>
    </w:p>
    <w:p w14:paraId="4A8B3AFF" w14:textId="56957C80" w:rsidR="001C3B71" w:rsidRPr="00C16A09" w:rsidRDefault="001C3B71" w:rsidP="00412F34">
      <w:pPr>
        <w:spacing w:line="360" w:lineRule="auto"/>
        <w:jc w:val="both"/>
        <w:rPr>
          <w:i/>
          <w:sz w:val="22"/>
          <w:szCs w:val="22"/>
        </w:rPr>
      </w:pPr>
      <w:r w:rsidRPr="00C16A09">
        <w:rPr>
          <w:i/>
          <w:sz w:val="22"/>
          <w:szCs w:val="22"/>
          <w:vertAlign w:val="superscript"/>
        </w:rPr>
        <w:t xml:space="preserve">** </w:t>
      </w:r>
      <w:r w:rsidR="002F5CF0" w:rsidRPr="00C16A09">
        <w:rPr>
          <w:i/>
          <w:sz w:val="22"/>
          <w:szCs w:val="22"/>
        </w:rPr>
        <w:t xml:space="preserve">Diluted total RNA </w:t>
      </w:r>
      <w:r w:rsidR="002F5CF0">
        <w:rPr>
          <w:i/>
          <w:sz w:val="22"/>
          <w:szCs w:val="22"/>
        </w:rPr>
        <w:t xml:space="preserve">was used as the template for RT reaction, and the amount of </w:t>
      </w:r>
      <w:r w:rsidR="004F11F8">
        <w:rPr>
          <w:i/>
          <w:sz w:val="22"/>
          <w:szCs w:val="22"/>
        </w:rPr>
        <w:t xml:space="preserve">diluted </w:t>
      </w:r>
      <w:r w:rsidR="002F5CF0">
        <w:rPr>
          <w:i/>
          <w:sz w:val="22"/>
          <w:szCs w:val="22"/>
        </w:rPr>
        <w:t xml:space="preserve">RNA in each sample type </w:t>
      </w:r>
      <w:r w:rsidR="004F11F8">
        <w:rPr>
          <w:i/>
          <w:sz w:val="22"/>
          <w:szCs w:val="22"/>
        </w:rPr>
        <w:t>was optimised.</w:t>
      </w:r>
    </w:p>
    <w:p w14:paraId="32B6D226" w14:textId="77777777" w:rsidR="00884514" w:rsidRPr="00C16A09" w:rsidRDefault="00884514" w:rsidP="00412F34">
      <w:pPr>
        <w:spacing w:line="360" w:lineRule="auto"/>
        <w:ind w:right="-2"/>
        <w:jc w:val="both"/>
        <w:rPr>
          <w:sz w:val="22"/>
          <w:szCs w:val="22"/>
        </w:rPr>
      </w:pPr>
    </w:p>
    <w:p w14:paraId="3E82927B" w14:textId="1DB849D3" w:rsidR="00884514" w:rsidRPr="00C16A09" w:rsidRDefault="00884514" w:rsidP="00412F34">
      <w:pPr>
        <w:pStyle w:val="Caption"/>
        <w:spacing w:line="360" w:lineRule="auto"/>
        <w:rPr>
          <w:sz w:val="22"/>
          <w:szCs w:val="22"/>
          <w:u w:val="single"/>
        </w:rPr>
      </w:pPr>
      <w:r w:rsidRPr="00C16A09">
        <w:rPr>
          <w:sz w:val="22"/>
          <w:szCs w:val="22"/>
          <w:u w:val="single"/>
        </w:rPr>
        <w:t>Cel-miR-39-3p standard conversion for RT-qPCR</w:t>
      </w:r>
    </w:p>
    <w:p w14:paraId="323A5CB7" w14:textId="367A5659" w:rsidR="00884514" w:rsidRPr="00C16A09" w:rsidRDefault="00884514" w:rsidP="00412F34">
      <w:pPr>
        <w:spacing w:line="360" w:lineRule="auto"/>
        <w:ind w:right="140"/>
        <w:jc w:val="both"/>
        <w:rPr>
          <w:sz w:val="22"/>
          <w:szCs w:val="22"/>
        </w:rPr>
      </w:pPr>
      <w:r w:rsidRPr="00C16A09">
        <w:rPr>
          <w:sz w:val="22"/>
          <w:szCs w:val="22"/>
          <w:lang w:eastAsia="en-AU"/>
        </w:rPr>
        <w:t xml:space="preserve">The miRNA cel-miR-39-3p is </w:t>
      </w:r>
      <w:r w:rsidRPr="00C16A09">
        <w:rPr>
          <w:sz w:val="22"/>
          <w:szCs w:val="22"/>
        </w:rPr>
        <w:t xml:space="preserve">found in </w:t>
      </w:r>
      <w:r w:rsidRPr="00C16A09">
        <w:rPr>
          <w:i/>
          <w:sz w:val="22"/>
          <w:szCs w:val="22"/>
        </w:rPr>
        <w:t>Caenorhabditis elegans</w:t>
      </w:r>
      <w:r w:rsidRPr="00C16A09">
        <w:rPr>
          <w:sz w:val="22"/>
          <w:szCs w:val="22"/>
        </w:rPr>
        <w:t xml:space="preserve"> and is not present in mammals. C</w:t>
      </w:r>
      <w:r w:rsidRPr="00C16A09">
        <w:rPr>
          <w:sz w:val="22"/>
          <w:szCs w:val="22"/>
          <w:lang w:eastAsia="en-AU"/>
        </w:rPr>
        <w:t>el-miR-39-3p</w:t>
      </w:r>
      <w:r w:rsidRPr="00C16A09">
        <w:rPr>
          <w:sz w:val="22"/>
          <w:szCs w:val="22"/>
        </w:rPr>
        <w:t xml:space="preserve"> was used as </w:t>
      </w:r>
      <w:r w:rsidR="00354980">
        <w:rPr>
          <w:sz w:val="22"/>
          <w:szCs w:val="22"/>
        </w:rPr>
        <w:t>the</w:t>
      </w:r>
      <w:r w:rsidR="00A8535A" w:rsidRPr="00C16A09">
        <w:rPr>
          <w:sz w:val="22"/>
          <w:szCs w:val="22"/>
        </w:rPr>
        <w:t xml:space="preserve"> </w:t>
      </w:r>
      <w:r w:rsidRPr="00C16A09">
        <w:rPr>
          <w:sz w:val="22"/>
          <w:szCs w:val="22"/>
        </w:rPr>
        <w:t xml:space="preserve">template </w:t>
      </w:r>
      <w:r w:rsidR="00354980">
        <w:rPr>
          <w:sz w:val="22"/>
          <w:szCs w:val="22"/>
        </w:rPr>
        <w:t>to create</w:t>
      </w:r>
      <w:r w:rsidR="00354980" w:rsidRPr="00C16A09">
        <w:rPr>
          <w:sz w:val="22"/>
          <w:szCs w:val="22"/>
        </w:rPr>
        <w:t xml:space="preserve"> </w:t>
      </w:r>
      <w:r w:rsidRPr="00C16A09">
        <w:rPr>
          <w:sz w:val="22"/>
          <w:szCs w:val="22"/>
        </w:rPr>
        <w:t xml:space="preserve">standard curves for qPCR and for normalization to </w:t>
      </w:r>
      <w:r w:rsidRPr="00C16A09">
        <w:rPr>
          <w:sz w:val="22"/>
          <w:szCs w:val="22"/>
        </w:rPr>
        <w:lastRenderedPageBreak/>
        <w:t>correct for any technical variation during the RNA isolation, RT and qPCR. Cel-miR-39-3p concentration used for RT-qPCR was 5 picomole/µL (</w:t>
      </w:r>
      <w:r w:rsidRPr="00C16A09">
        <w:rPr>
          <w:sz w:val="22"/>
          <w:szCs w:val="22"/>
          <w:lang w:val="vi-VN"/>
        </w:rPr>
        <w:t xml:space="preserve">= </w:t>
      </w:r>
      <w:r w:rsidRPr="00C16A09">
        <w:rPr>
          <w:sz w:val="22"/>
          <w:szCs w:val="22"/>
        </w:rPr>
        <w:t>36.3 ng/ µL = 2.922 x 10</w:t>
      </w:r>
      <w:r w:rsidRPr="00C16A09">
        <w:rPr>
          <w:sz w:val="22"/>
          <w:szCs w:val="22"/>
          <w:vertAlign w:val="superscript"/>
        </w:rPr>
        <w:t xml:space="preserve">12 </w:t>
      </w:r>
      <w:r w:rsidRPr="00C16A09">
        <w:rPr>
          <w:sz w:val="22"/>
          <w:szCs w:val="22"/>
        </w:rPr>
        <w:t>copies/ µL</w:t>
      </w:r>
      <w:r w:rsidR="00354980">
        <w:rPr>
          <w:sz w:val="22"/>
          <w:szCs w:val="22"/>
        </w:rPr>
        <w:t>)</w:t>
      </w:r>
      <w:r w:rsidR="000007F9" w:rsidRPr="00C16A09">
        <w:rPr>
          <w:sz w:val="22"/>
          <w:szCs w:val="22"/>
        </w:rPr>
        <w:t>,</w:t>
      </w:r>
      <w:r w:rsidRPr="00C16A09">
        <w:rPr>
          <w:sz w:val="22"/>
          <w:szCs w:val="22"/>
        </w:rPr>
        <w:t xml:space="preserve"> based on the conversion from </w:t>
      </w:r>
      <w:r w:rsidR="000007F9" w:rsidRPr="00C16A09">
        <w:rPr>
          <w:sz w:val="22"/>
          <w:szCs w:val="22"/>
        </w:rPr>
        <w:t xml:space="preserve">http://www.scienceprimer.com/copy-number-calculator-for-realtime-pcr </w:t>
      </w:r>
      <w:r w:rsidRPr="00C16A09">
        <w:rPr>
          <w:sz w:val="22"/>
          <w:szCs w:val="22"/>
        </w:rPr>
        <w:t>or following formula:</w:t>
      </w:r>
    </w:p>
    <w:p w14:paraId="04039EC4" w14:textId="77777777" w:rsidR="00884514" w:rsidRPr="00C16A09" w:rsidRDefault="00884514" w:rsidP="00412F34">
      <w:pPr>
        <w:spacing w:line="360" w:lineRule="auto"/>
        <w:ind w:right="140"/>
        <w:jc w:val="both"/>
        <w:rPr>
          <w:sz w:val="22"/>
          <w:szCs w:val="22"/>
        </w:rPr>
      </w:pPr>
      <m:oMathPara>
        <m:oMath>
          <m:r>
            <w:rPr>
              <w:rFonts w:ascii="Cambria Math" w:hAnsi="Cambria Math"/>
              <w:sz w:val="22"/>
              <w:szCs w:val="22"/>
            </w:rPr>
            <m:t xml:space="preserve">Number of copies= </m:t>
          </m:r>
          <m:f>
            <m:fPr>
              <m:ctrlPr>
                <w:rPr>
                  <w:rFonts w:ascii="Cambria Math" w:hAnsi="Cambria Math"/>
                  <w:i/>
                  <w:sz w:val="22"/>
                  <w:szCs w:val="22"/>
                </w:rPr>
              </m:ctrlPr>
            </m:fPr>
            <m:num>
              <m:r>
                <w:rPr>
                  <w:rFonts w:ascii="Cambria Math" w:hAnsi="Cambria Math"/>
                  <w:sz w:val="22"/>
                  <w:szCs w:val="22"/>
                </w:rPr>
                <m:t xml:space="preserve">X* 6.022*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23</m:t>
                  </m:r>
                </m:sup>
              </m:sSup>
              <m:r>
                <w:rPr>
                  <w:rFonts w:ascii="Cambria Math" w:hAnsi="Cambria Math"/>
                  <w:sz w:val="22"/>
                  <w:szCs w:val="22"/>
                </w:rPr>
                <m:t xml:space="preserve"> </m:t>
              </m:r>
            </m:num>
            <m:den>
              <m:r>
                <w:rPr>
                  <w:rFonts w:ascii="Cambria Math" w:hAnsi="Cambria Math"/>
                  <w:sz w:val="22"/>
                  <w:szCs w:val="22"/>
                </w:rPr>
                <m:t xml:space="preserve">N* a *1* </m:t>
              </m:r>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9</m:t>
                  </m:r>
                </m:sup>
              </m:sSup>
              <m:r>
                <w:rPr>
                  <w:rFonts w:ascii="Cambria Math" w:hAnsi="Cambria Math"/>
                  <w:sz w:val="22"/>
                  <w:szCs w:val="22"/>
                </w:rPr>
                <m:t xml:space="preserve"> </m:t>
              </m:r>
            </m:den>
          </m:f>
        </m:oMath>
      </m:oMathPara>
    </w:p>
    <w:p w14:paraId="19EE8738" w14:textId="77777777" w:rsidR="00884514" w:rsidRPr="00C16A09" w:rsidRDefault="00884514" w:rsidP="00412F34">
      <w:pPr>
        <w:spacing w:line="360" w:lineRule="auto"/>
        <w:ind w:right="140"/>
        <w:jc w:val="both"/>
        <w:rPr>
          <w:i/>
          <w:sz w:val="22"/>
          <w:szCs w:val="22"/>
        </w:rPr>
      </w:pPr>
      <w:r w:rsidRPr="00C16A09">
        <w:rPr>
          <w:i/>
          <w:sz w:val="22"/>
          <w:szCs w:val="22"/>
        </w:rPr>
        <w:t>Where: X = amount of amplicon (ng),</w:t>
      </w:r>
    </w:p>
    <w:p w14:paraId="6EC623CB" w14:textId="77777777" w:rsidR="00884514" w:rsidRPr="00C16A09" w:rsidRDefault="00884514" w:rsidP="00412F34">
      <w:pPr>
        <w:spacing w:line="360" w:lineRule="auto"/>
        <w:ind w:right="140"/>
        <w:jc w:val="both"/>
        <w:rPr>
          <w:i/>
          <w:sz w:val="22"/>
          <w:szCs w:val="22"/>
        </w:rPr>
      </w:pPr>
      <w:r w:rsidRPr="00C16A09">
        <w:rPr>
          <w:i/>
          <w:sz w:val="22"/>
          <w:szCs w:val="22"/>
        </w:rPr>
        <w:t>N = length of dsDNA, ssDNA or RNA amplicon,</w:t>
      </w:r>
    </w:p>
    <w:p w14:paraId="42580248" w14:textId="77777777" w:rsidR="00884514" w:rsidRPr="00C16A09" w:rsidRDefault="00884514" w:rsidP="00412F34">
      <w:pPr>
        <w:spacing w:line="360" w:lineRule="auto"/>
        <w:ind w:right="140"/>
        <w:jc w:val="both"/>
        <w:rPr>
          <w:i/>
          <w:sz w:val="22"/>
          <w:szCs w:val="22"/>
        </w:rPr>
      </w:pPr>
      <w:r w:rsidRPr="00C16A09">
        <w:rPr>
          <w:i/>
          <w:sz w:val="22"/>
          <w:szCs w:val="22"/>
        </w:rPr>
        <w:t>a (g/mole) = average mass of 1 bp dsDNA, or ssDNA, or RNA, and</w:t>
      </w:r>
    </w:p>
    <w:p w14:paraId="455C4E69" w14:textId="77777777" w:rsidR="00884514" w:rsidRPr="00C16A09" w:rsidRDefault="00884514" w:rsidP="00412F34">
      <w:pPr>
        <w:spacing w:line="360" w:lineRule="auto"/>
        <w:ind w:right="140"/>
        <w:jc w:val="both"/>
        <w:rPr>
          <w:i/>
          <w:sz w:val="22"/>
          <w:szCs w:val="22"/>
        </w:rPr>
      </w:pPr>
      <w:r w:rsidRPr="00C16A09">
        <w:rPr>
          <w:i/>
          <w:sz w:val="22"/>
          <w:szCs w:val="22"/>
        </w:rPr>
        <w:t>(a = 660 for dsDNA, a = 330 for ssDNA, a = 340 for RNA).</w:t>
      </w:r>
    </w:p>
    <w:p w14:paraId="2B56DDAA" w14:textId="1D3720B9" w:rsidR="00884514" w:rsidRPr="00C16A09" w:rsidRDefault="00884514" w:rsidP="00412F34">
      <w:pPr>
        <w:spacing w:line="360" w:lineRule="auto"/>
        <w:ind w:right="-2"/>
        <w:jc w:val="both"/>
        <w:rPr>
          <w:b/>
          <w:sz w:val="22"/>
          <w:szCs w:val="22"/>
          <w:u w:val="single"/>
        </w:rPr>
      </w:pPr>
    </w:p>
    <w:p w14:paraId="590CE483" w14:textId="0E4F7704" w:rsidR="000D0CD4" w:rsidRPr="00C16A09" w:rsidRDefault="000D0CD4" w:rsidP="00412F34">
      <w:pPr>
        <w:spacing w:line="360" w:lineRule="auto"/>
        <w:ind w:right="-2"/>
        <w:jc w:val="both"/>
        <w:rPr>
          <w:sz w:val="22"/>
          <w:szCs w:val="22"/>
        </w:rPr>
      </w:pPr>
      <w:r w:rsidRPr="00C16A09" w:rsidDel="007519B1">
        <w:rPr>
          <w:sz w:val="22"/>
          <w:szCs w:val="22"/>
        </w:rPr>
        <w:t>To prepare the miR-39-3p for the qPCR standard curve, the cDNA</w:t>
      </w:r>
      <w:r w:rsidRPr="00C16A09">
        <w:rPr>
          <w:sz w:val="22"/>
          <w:szCs w:val="22"/>
        </w:rPr>
        <w:t xml:space="preserve"> of miR-39-3p</w:t>
      </w:r>
      <w:r w:rsidRPr="00C16A09" w:rsidDel="007519B1">
        <w:rPr>
          <w:sz w:val="22"/>
          <w:szCs w:val="22"/>
        </w:rPr>
        <w:t xml:space="preserve"> was transcribed following </w:t>
      </w:r>
      <w:r w:rsidR="00A8535A" w:rsidRPr="00C16A09">
        <w:rPr>
          <w:sz w:val="22"/>
          <w:szCs w:val="22"/>
        </w:rPr>
        <w:t xml:space="preserve">the </w:t>
      </w:r>
      <w:r w:rsidRPr="00C16A09" w:rsidDel="007519B1">
        <w:rPr>
          <w:sz w:val="22"/>
          <w:szCs w:val="22"/>
        </w:rPr>
        <w:t>above RT steps</w:t>
      </w:r>
      <w:r w:rsidRPr="00C16A09">
        <w:rPr>
          <w:sz w:val="22"/>
          <w:szCs w:val="22"/>
        </w:rPr>
        <w:t>.</w:t>
      </w:r>
      <w:r w:rsidRPr="00C16A09" w:rsidDel="007519B1">
        <w:rPr>
          <w:sz w:val="22"/>
          <w:szCs w:val="22"/>
        </w:rPr>
        <w:t xml:space="preserve"> </w:t>
      </w:r>
      <w:r w:rsidRPr="00C16A09">
        <w:rPr>
          <w:sz w:val="22"/>
          <w:szCs w:val="22"/>
          <w:lang w:eastAsia="en-AU"/>
        </w:rPr>
        <w:t xml:space="preserve">All steps to prepare cDNA of cel-miR-39-3p were performed as </w:t>
      </w:r>
      <w:r w:rsidR="00354980">
        <w:rPr>
          <w:sz w:val="22"/>
          <w:szCs w:val="22"/>
          <w:lang w:eastAsia="en-AU"/>
        </w:rPr>
        <w:t xml:space="preserve">for </w:t>
      </w:r>
      <w:r w:rsidRPr="00C16A09">
        <w:rPr>
          <w:sz w:val="22"/>
          <w:szCs w:val="22"/>
          <w:lang w:eastAsia="en-AU"/>
        </w:rPr>
        <w:t xml:space="preserve">the samples, however, instead of adding 1 </w:t>
      </w:r>
      <w:r w:rsidRPr="00C16A09">
        <w:rPr>
          <w:sz w:val="22"/>
          <w:szCs w:val="22"/>
        </w:rPr>
        <w:t>µL of diluted total RNA,</w:t>
      </w:r>
      <w:r w:rsidRPr="00C16A09">
        <w:rPr>
          <w:sz w:val="22"/>
          <w:szCs w:val="22"/>
          <w:lang w:eastAsia="en-AU"/>
        </w:rPr>
        <w:t xml:space="preserve"> 1 </w:t>
      </w:r>
      <w:r w:rsidRPr="00C16A09">
        <w:rPr>
          <w:sz w:val="22"/>
          <w:szCs w:val="22"/>
        </w:rPr>
        <w:t>µL of</w:t>
      </w:r>
      <w:r w:rsidRPr="00C16A09">
        <w:rPr>
          <w:sz w:val="22"/>
          <w:szCs w:val="22"/>
          <w:lang w:eastAsia="en-AU"/>
        </w:rPr>
        <w:t xml:space="preserve"> cel-miR-39-3p (</w:t>
      </w:r>
      <w:r w:rsidRPr="00C16A09">
        <w:rPr>
          <w:sz w:val="22"/>
          <w:szCs w:val="22"/>
        </w:rPr>
        <w:t xml:space="preserve">5 picomole/µL) </w:t>
      </w:r>
      <w:r w:rsidRPr="00C16A09">
        <w:rPr>
          <w:sz w:val="22"/>
          <w:szCs w:val="22"/>
          <w:lang w:eastAsia="en-AU"/>
        </w:rPr>
        <w:t>was added at RT reaction. One µL of 5 picomole/µL cel-miR39-3p was used as the starting material for the RT reaction, giving a cDNA concentration of cel-miR39-3p of 2922 x 10</w:t>
      </w:r>
      <w:r w:rsidRPr="00C16A09">
        <w:rPr>
          <w:sz w:val="22"/>
          <w:szCs w:val="22"/>
          <w:vertAlign w:val="superscript"/>
          <w:lang w:eastAsia="en-AU"/>
        </w:rPr>
        <w:t>9</w:t>
      </w:r>
      <w:r w:rsidRPr="00C16A09">
        <w:rPr>
          <w:sz w:val="22"/>
          <w:szCs w:val="22"/>
          <w:lang w:eastAsia="en-AU"/>
        </w:rPr>
        <w:t xml:space="preserve"> copies in a total RT reaction volume of 15 µL or 194.8 x 10</w:t>
      </w:r>
      <w:r w:rsidRPr="00C16A09">
        <w:rPr>
          <w:sz w:val="22"/>
          <w:szCs w:val="22"/>
          <w:vertAlign w:val="superscript"/>
          <w:lang w:eastAsia="en-AU"/>
        </w:rPr>
        <w:t>9</w:t>
      </w:r>
      <w:r w:rsidR="006D3F9E" w:rsidRPr="00C16A09">
        <w:rPr>
          <w:sz w:val="22"/>
          <w:szCs w:val="22"/>
          <w:lang w:eastAsia="en-AU"/>
        </w:rPr>
        <w:t xml:space="preserve"> copies/ µL</w:t>
      </w:r>
      <w:r w:rsidRPr="00C16A09">
        <w:rPr>
          <w:sz w:val="22"/>
          <w:szCs w:val="22"/>
        </w:rPr>
        <w:t>.</w:t>
      </w:r>
    </w:p>
    <w:p w14:paraId="5EA749E2" w14:textId="77777777" w:rsidR="000D0CD4" w:rsidRPr="00C16A09" w:rsidRDefault="000D0CD4" w:rsidP="00412F34">
      <w:pPr>
        <w:spacing w:line="360" w:lineRule="auto"/>
        <w:rPr>
          <w:sz w:val="22"/>
          <w:szCs w:val="22"/>
        </w:rPr>
      </w:pPr>
    </w:p>
    <w:p w14:paraId="52CA4A34" w14:textId="19959066" w:rsidR="000D0CD4" w:rsidRPr="00C16A09" w:rsidRDefault="000D0CD4" w:rsidP="00412F34">
      <w:pPr>
        <w:spacing w:line="360" w:lineRule="auto"/>
        <w:ind w:right="-2"/>
        <w:jc w:val="both"/>
        <w:rPr>
          <w:sz w:val="22"/>
          <w:szCs w:val="22"/>
        </w:rPr>
      </w:pPr>
      <w:r w:rsidRPr="00C16A09">
        <w:rPr>
          <w:sz w:val="22"/>
          <w:szCs w:val="22"/>
          <w:lang w:eastAsia="en-AU"/>
        </w:rPr>
        <w:t>The miR-39-3p</w:t>
      </w:r>
      <w:r w:rsidRPr="00C16A09">
        <w:rPr>
          <w:sz w:val="22"/>
          <w:szCs w:val="22"/>
        </w:rPr>
        <w:t xml:space="preserve"> standard cDNA was diluted in serial 10-fold dilutions to create a standard curve. Each dilution was aliquoted into Eppendorf tubes and stored at -80</w:t>
      </w:r>
      <w:r w:rsidRPr="00C16A09">
        <w:rPr>
          <w:sz w:val="22"/>
          <w:szCs w:val="22"/>
          <w:vertAlign w:val="superscript"/>
        </w:rPr>
        <w:t>o</w:t>
      </w:r>
      <w:r w:rsidRPr="00C16A09">
        <w:rPr>
          <w:sz w:val="22"/>
          <w:szCs w:val="22"/>
        </w:rPr>
        <w:t xml:space="preserve">C. Aliquots were thawed once for use </w:t>
      </w:r>
      <w:r w:rsidR="00067E80">
        <w:rPr>
          <w:sz w:val="22"/>
          <w:szCs w:val="22"/>
        </w:rPr>
        <w:t xml:space="preserve">and </w:t>
      </w:r>
      <w:r w:rsidR="00354980">
        <w:rPr>
          <w:sz w:val="22"/>
          <w:szCs w:val="22"/>
        </w:rPr>
        <w:t xml:space="preserve">then discarded </w:t>
      </w:r>
      <w:r w:rsidRPr="00C16A09">
        <w:rPr>
          <w:sz w:val="22"/>
          <w:szCs w:val="22"/>
        </w:rPr>
        <w:t xml:space="preserve">to </w:t>
      </w:r>
      <w:r w:rsidR="00B754C6" w:rsidRPr="00C16A09">
        <w:rPr>
          <w:sz w:val="22"/>
          <w:szCs w:val="22"/>
        </w:rPr>
        <w:t>avoid</w:t>
      </w:r>
      <w:r w:rsidRPr="00C16A09">
        <w:rPr>
          <w:sz w:val="22"/>
          <w:szCs w:val="22"/>
        </w:rPr>
        <w:t xml:space="preserve"> repeated freeze-thaw cycles. </w:t>
      </w:r>
      <w:r w:rsidRPr="00C16A09">
        <w:rPr>
          <w:sz w:val="22"/>
          <w:szCs w:val="22"/>
          <w:lang w:eastAsia="en-AU"/>
        </w:rPr>
        <w:t>The cDNA for the standard curve was amplified at the same time as the samples for each PCR amplification.</w:t>
      </w:r>
    </w:p>
    <w:p w14:paraId="7762C87B" w14:textId="77777777" w:rsidR="00B953E9" w:rsidRPr="00C16A09" w:rsidRDefault="00B953E9" w:rsidP="00412F34">
      <w:pPr>
        <w:spacing w:line="360" w:lineRule="auto"/>
        <w:ind w:right="-2"/>
        <w:jc w:val="both"/>
        <w:rPr>
          <w:strike/>
          <w:sz w:val="22"/>
          <w:szCs w:val="22"/>
        </w:rPr>
      </w:pPr>
    </w:p>
    <w:p w14:paraId="111A89BF" w14:textId="1A48D6BD" w:rsidR="000D0CD4" w:rsidRPr="00C16A09" w:rsidRDefault="000D0CD4" w:rsidP="00412F34">
      <w:pPr>
        <w:spacing w:line="360" w:lineRule="auto"/>
        <w:ind w:right="-2"/>
        <w:jc w:val="both"/>
        <w:rPr>
          <w:b/>
          <w:bCs/>
          <w:sz w:val="22"/>
          <w:szCs w:val="22"/>
          <w:u w:val="single"/>
          <w:lang w:val="vi-VN"/>
        </w:rPr>
      </w:pPr>
      <w:r w:rsidRPr="00C16A09">
        <w:rPr>
          <w:b/>
          <w:bCs/>
          <w:sz w:val="22"/>
          <w:szCs w:val="22"/>
          <w:u w:val="single"/>
        </w:rPr>
        <w:t>Quantitative p</w:t>
      </w:r>
      <w:r w:rsidRPr="00C16A09">
        <w:rPr>
          <w:b/>
          <w:bCs/>
          <w:sz w:val="22"/>
          <w:szCs w:val="22"/>
          <w:u w:val="single"/>
          <w:lang w:val="vi-VN"/>
        </w:rPr>
        <w:t xml:space="preserve">olymerase chain reaction </w:t>
      </w:r>
      <w:r w:rsidRPr="00C16A09">
        <w:rPr>
          <w:b/>
          <w:bCs/>
          <w:sz w:val="22"/>
          <w:szCs w:val="22"/>
          <w:u w:val="single"/>
        </w:rPr>
        <w:t>(</w:t>
      </w:r>
      <w:r w:rsidRPr="00C16A09">
        <w:rPr>
          <w:b/>
          <w:bCs/>
          <w:sz w:val="22"/>
          <w:szCs w:val="22"/>
          <w:u w:val="single"/>
          <w:lang w:val="vi-VN"/>
        </w:rPr>
        <w:t>qPCR</w:t>
      </w:r>
      <w:r w:rsidRPr="00C16A09">
        <w:rPr>
          <w:b/>
          <w:bCs/>
          <w:sz w:val="22"/>
          <w:szCs w:val="22"/>
          <w:u w:val="single"/>
        </w:rPr>
        <w:t>)</w:t>
      </w:r>
      <w:r w:rsidRPr="00C16A09">
        <w:rPr>
          <w:b/>
          <w:bCs/>
          <w:sz w:val="22"/>
          <w:szCs w:val="22"/>
          <w:u w:val="single"/>
          <w:lang w:val="vi-VN"/>
        </w:rPr>
        <w:t xml:space="preserve"> steps</w:t>
      </w:r>
    </w:p>
    <w:p w14:paraId="42232832" w14:textId="606039B2" w:rsidR="000D0CD4" w:rsidRDefault="000D0CD4" w:rsidP="00412F34">
      <w:pPr>
        <w:spacing w:line="360" w:lineRule="auto"/>
        <w:jc w:val="both"/>
        <w:rPr>
          <w:sz w:val="22"/>
          <w:szCs w:val="22"/>
        </w:rPr>
      </w:pPr>
      <w:r w:rsidRPr="00C16A09">
        <w:rPr>
          <w:sz w:val="22"/>
          <w:szCs w:val="22"/>
        </w:rPr>
        <w:t xml:space="preserve">Quantitation by real-time PCR was performed using a Corbett Robotics system (CAS Robotics 4 v4.9.1) to load the PCR </w:t>
      </w:r>
      <w:r w:rsidR="00E23D33">
        <w:rPr>
          <w:sz w:val="22"/>
          <w:szCs w:val="22"/>
        </w:rPr>
        <w:t>reagents</w:t>
      </w:r>
      <w:r w:rsidR="00E23D33" w:rsidRPr="00C16A09">
        <w:rPr>
          <w:sz w:val="22"/>
          <w:szCs w:val="22"/>
        </w:rPr>
        <w:t xml:space="preserve"> </w:t>
      </w:r>
      <w:r w:rsidRPr="00C16A09">
        <w:rPr>
          <w:sz w:val="22"/>
          <w:szCs w:val="22"/>
        </w:rPr>
        <w:t xml:space="preserve">into Gene-Disc 100 well rings, and the PCR ring was placed into a thermal cycler (Rotor-Gen 6000, Corbett Research, 2 PLEX). The reagents used for </w:t>
      </w:r>
      <w:r w:rsidR="00B754C6" w:rsidRPr="00C16A09">
        <w:rPr>
          <w:sz w:val="22"/>
          <w:szCs w:val="22"/>
        </w:rPr>
        <w:t xml:space="preserve">the </w:t>
      </w:r>
      <w:r w:rsidRPr="00C16A09">
        <w:rPr>
          <w:sz w:val="22"/>
          <w:szCs w:val="22"/>
        </w:rPr>
        <w:t xml:space="preserve">qPCR step were from </w:t>
      </w:r>
      <w:r w:rsidR="00E23D33">
        <w:rPr>
          <w:sz w:val="22"/>
          <w:szCs w:val="22"/>
        </w:rPr>
        <w:t xml:space="preserve">a </w:t>
      </w:r>
      <w:r w:rsidRPr="00C16A09">
        <w:rPr>
          <w:sz w:val="22"/>
          <w:szCs w:val="22"/>
        </w:rPr>
        <w:t>TaqMan Universal Master Mix II, no uracil-N-</w:t>
      </w:r>
      <w:r w:rsidR="00B754C6" w:rsidRPr="00C16A09">
        <w:rPr>
          <w:sz w:val="22"/>
          <w:szCs w:val="22"/>
        </w:rPr>
        <w:t>glycosylase</w:t>
      </w:r>
      <w:r w:rsidRPr="00C16A09">
        <w:rPr>
          <w:sz w:val="22"/>
          <w:szCs w:val="22"/>
        </w:rPr>
        <w:t xml:space="preserve"> (UNG) kit (Applied Biosystems) and all steps followed the protocol of </w:t>
      </w:r>
      <w:r w:rsidR="00B754C6" w:rsidRPr="00C16A09">
        <w:rPr>
          <w:sz w:val="22"/>
          <w:szCs w:val="22"/>
        </w:rPr>
        <w:t xml:space="preserve">the </w:t>
      </w:r>
      <w:r w:rsidRPr="00C16A09">
        <w:rPr>
          <w:sz w:val="22"/>
          <w:szCs w:val="22"/>
        </w:rPr>
        <w:t>manufacturer with modifications for the template amount</w:t>
      </w:r>
      <w:r w:rsidR="00801366" w:rsidRPr="00C16A09">
        <w:rPr>
          <w:sz w:val="22"/>
          <w:szCs w:val="22"/>
        </w:rPr>
        <w:t xml:space="preserve"> that were optimised</w:t>
      </w:r>
      <w:r w:rsidRPr="00C16A09">
        <w:rPr>
          <w:sz w:val="22"/>
          <w:szCs w:val="22"/>
        </w:rPr>
        <w:t xml:space="preserve">. The cDNA prepared from each of the samples was diluted at a ratio of 1:10 with RNase-free water and used as the template for the qPCR reaction. A negative reverse transcription control (NC-RT) was included. Briefly, a PCR master mix was prepared by mixing 7.5 µL of TaqMan Universal Master Mix II, no UNG 2x and 0.38 µL of TM primer 20X for each reaction. The master mix was added </w:t>
      </w:r>
      <w:r w:rsidR="00B953E9" w:rsidRPr="00C16A09">
        <w:rPr>
          <w:sz w:val="22"/>
          <w:szCs w:val="22"/>
        </w:rPr>
        <w:t>to</w:t>
      </w:r>
      <w:r w:rsidRPr="00C16A09">
        <w:rPr>
          <w:sz w:val="22"/>
          <w:szCs w:val="22"/>
        </w:rPr>
        <w:t xml:space="preserve"> each well of the ring, and the cDNA template was added to a final volume of 15 µL (</w:t>
      </w:r>
      <w:r w:rsidR="00DC737A" w:rsidRPr="00C16A09">
        <w:rPr>
          <w:sz w:val="22"/>
          <w:szCs w:val="22"/>
        </w:rPr>
        <w:t>Table S</w:t>
      </w:r>
      <w:r w:rsidR="001F4665" w:rsidRPr="00C16A09">
        <w:rPr>
          <w:sz w:val="22"/>
          <w:szCs w:val="22"/>
        </w:rPr>
        <w:t>1.</w:t>
      </w:r>
      <w:r w:rsidR="00DC737A" w:rsidRPr="00C16A09">
        <w:rPr>
          <w:sz w:val="22"/>
          <w:szCs w:val="22"/>
        </w:rPr>
        <w:t>2</w:t>
      </w:r>
      <w:r w:rsidRPr="00C16A09">
        <w:rPr>
          <w:sz w:val="22"/>
          <w:szCs w:val="22"/>
        </w:rPr>
        <w:t xml:space="preserve">). A positive control, which was pooled total RNA </w:t>
      </w:r>
      <w:r w:rsidRPr="004F11F8">
        <w:rPr>
          <w:sz w:val="22"/>
          <w:szCs w:val="22"/>
        </w:rPr>
        <w:t>from</w:t>
      </w:r>
      <w:r w:rsidR="003D4E23" w:rsidRPr="004F11F8">
        <w:rPr>
          <w:sz w:val="22"/>
          <w:szCs w:val="22"/>
        </w:rPr>
        <w:t xml:space="preserve"> 35</w:t>
      </w:r>
      <w:r w:rsidR="004F11F8">
        <w:rPr>
          <w:sz w:val="22"/>
          <w:szCs w:val="22"/>
        </w:rPr>
        <w:t xml:space="preserve"> blood</w:t>
      </w:r>
      <w:r w:rsidR="003D4E23" w:rsidRPr="004F11F8">
        <w:rPr>
          <w:sz w:val="22"/>
          <w:szCs w:val="22"/>
        </w:rPr>
        <w:t xml:space="preserve"> </w:t>
      </w:r>
      <w:r w:rsidRPr="004F11F8">
        <w:rPr>
          <w:sz w:val="22"/>
          <w:szCs w:val="22"/>
        </w:rPr>
        <w:t>samples</w:t>
      </w:r>
      <w:r w:rsidR="004F11F8">
        <w:rPr>
          <w:sz w:val="22"/>
          <w:szCs w:val="22"/>
        </w:rPr>
        <w:t xml:space="preserve"> on day 1</w:t>
      </w:r>
      <w:r w:rsidRPr="00C16A09">
        <w:rPr>
          <w:sz w:val="22"/>
          <w:szCs w:val="22"/>
        </w:rPr>
        <w:t>, was included in each PCR run as a reference to compare between runs (</w:t>
      </w:r>
      <w:r w:rsidR="00DC737A" w:rsidRPr="00C16A09">
        <w:rPr>
          <w:sz w:val="22"/>
          <w:szCs w:val="22"/>
        </w:rPr>
        <w:t>Table S</w:t>
      </w:r>
      <w:r w:rsidR="001F4665" w:rsidRPr="00C16A09">
        <w:rPr>
          <w:sz w:val="22"/>
          <w:szCs w:val="22"/>
        </w:rPr>
        <w:t>1.</w:t>
      </w:r>
      <w:r w:rsidR="00DC737A" w:rsidRPr="00C16A09">
        <w:rPr>
          <w:sz w:val="22"/>
          <w:szCs w:val="22"/>
        </w:rPr>
        <w:t>3</w:t>
      </w:r>
      <w:r w:rsidRPr="00C16A09">
        <w:rPr>
          <w:sz w:val="22"/>
          <w:szCs w:val="22"/>
        </w:rPr>
        <w:t xml:space="preserve">). </w:t>
      </w:r>
    </w:p>
    <w:p w14:paraId="669257E6" w14:textId="77777777" w:rsidR="00E346D8" w:rsidRPr="00C16A09" w:rsidRDefault="00E346D8" w:rsidP="00412F34">
      <w:pPr>
        <w:spacing w:line="360" w:lineRule="auto"/>
        <w:jc w:val="both"/>
        <w:rPr>
          <w:sz w:val="22"/>
          <w:szCs w:val="22"/>
        </w:rPr>
      </w:pPr>
    </w:p>
    <w:p w14:paraId="44624D5D" w14:textId="77777777" w:rsidR="00B953E9" w:rsidRPr="00C16A09" w:rsidRDefault="00B953E9" w:rsidP="00412F34">
      <w:pPr>
        <w:spacing w:line="360" w:lineRule="auto"/>
        <w:jc w:val="both"/>
        <w:rPr>
          <w:sz w:val="22"/>
          <w:szCs w:val="22"/>
        </w:rPr>
      </w:pPr>
    </w:p>
    <w:p w14:paraId="36331A62" w14:textId="7191623D" w:rsidR="00BD11BA" w:rsidRPr="00C16A09" w:rsidRDefault="00BD11BA" w:rsidP="00412F34">
      <w:pPr>
        <w:pStyle w:val="Caption"/>
        <w:spacing w:line="360" w:lineRule="auto"/>
        <w:ind w:right="-2"/>
        <w:jc w:val="both"/>
        <w:rPr>
          <w:sz w:val="22"/>
          <w:szCs w:val="22"/>
        </w:rPr>
      </w:pPr>
      <w:r w:rsidRPr="00C16A09">
        <w:rPr>
          <w:sz w:val="22"/>
          <w:szCs w:val="22"/>
        </w:rPr>
        <w:t>Table S</w:t>
      </w:r>
      <w:r w:rsidR="001F4665" w:rsidRPr="00C16A09">
        <w:rPr>
          <w:sz w:val="22"/>
          <w:szCs w:val="22"/>
        </w:rPr>
        <w:t>1.</w:t>
      </w:r>
      <w:r w:rsidRPr="00C16A09">
        <w:rPr>
          <w:sz w:val="22"/>
          <w:szCs w:val="22"/>
        </w:rPr>
        <w:t>2</w:t>
      </w:r>
      <w:r w:rsidRPr="00C16A09">
        <w:rPr>
          <w:sz w:val="22"/>
          <w:szCs w:val="22"/>
          <w:lang w:val="vi-VN"/>
        </w:rPr>
        <w:t>.</w:t>
      </w:r>
      <w:r w:rsidRPr="00C16A09">
        <w:rPr>
          <w:sz w:val="22"/>
          <w:szCs w:val="22"/>
        </w:rPr>
        <w:t xml:space="preserve"> PCR reagents</w:t>
      </w:r>
      <w:r w:rsidR="001F4665" w:rsidRPr="00C16A09">
        <w:rPr>
          <w:sz w:val="22"/>
          <w:szCs w:val="22"/>
        </w:rPr>
        <w:t>.</w:t>
      </w:r>
    </w:p>
    <w:tbl>
      <w:tblPr>
        <w:tblStyle w:val="TableGrid"/>
        <w:tblW w:w="9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2887"/>
        <w:gridCol w:w="2934"/>
      </w:tblGrid>
      <w:tr w:rsidR="00BD11BA" w:rsidRPr="00C16A09" w14:paraId="563C09F8" w14:textId="77777777" w:rsidTr="00B953E9">
        <w:trPr>
          <w:trHeight w:val="646"/>
        </w:trPr>
        <w:tc>
          <w:tcPr>
            <w:tcW w:w="3210" w:type="dxa"/>
            <w:tcBorders>
              <w:top w:val="single" w:sz="4" w:space="0" w:color="auto"/>
              <w:bottom w:val="single" w:sz="4" w:space="0" w:color="auto"/>
            </w:tcBorders>
            <w:vAlign w:val="center"/>
          </w:tcPr>
          <w:p w14:paraId="6187FA64" w14:textId="77777777" w:rsidR="00BD11BA" w:rsidRPr="00C16A09" w:rsidRDefault="00BD11BA" w:rsidP="00412F34">
            <w:pPr>
              <w:spacing w:line="360" w:lineRule="auto"/>
              <w:rPr>
                <w:sz w:val="22"/>
                <w:szCs w:val="22"/>
              </w:rPr>
            </w:pPr>
            <w:r w:rsidRPr="00C16A09">
              <w:rPr>
                <w:sz w:val="22"/>
                <w:szCs w:val="22"/>
              </w:rPr>
              <w:t>Reagents</w:t>
            </w:r>
          </w:p>
        </w:tc>
        <w:tc>
          <w:tcPr>
            <w:tcW w:w="2887" w:type="dxa"/>
            <w:tcBorders>
              <w:top w:val="single" w:sz="4" w:space="0" w:color="auto"/>
              <w:bottom w:val="single" w:sz="4" w:space="0" w:color="auto"/>
            </w:tcBorders>
            <w:vAlign w:val="bottom"/>
          </w:tcPr>
          <w:p w14:paraId="389DB189" w14:textId="0745EDE8" w:rsidR="00BD11BA" w:rsidRPr="00C16A09" w:rsidRDefault="00BD11BA" w:rsidP="00412F34">
            <w:pPr>
              <w:spacing w:line="360" w:lineRule="auto"/>
              <w:jc w:val="center"/>
              <w:rPr>
                <w:sz w:val="22"/>
                <w:szCs w:val="22"/>
              </w:rPr>
            </w:pPr>
            <w:r w:rsidRPr="00C16A09">
              <w:rPr>
                <w:sz w:val="22"/>
                <w:szCs w:val="22"/>
              </w:rPr>
              <w:t>Standard solution</w:t>
            </w:r>
            <w:r w:rsidRPr="00C16A09">
              <w:rPr>
                <w:sz w:val="22"/>
                <w:szCs w:val="22"/>
              </w:rPr>
              <w:br/>
            </w:r>
            <w:r w:rsidR="00B92261" w:rsidRPr="00C16A09">
              <w:rPr>
                <w:sz w:val="22"/>
                <w:szCs w:val="22"/>
              </w:rPr>
              <w:t>Volume</w:t>
            </w:r>
            <w:r w:rsidRPr="00C16A09">
              <w:rPr>
                <w:sz w:val="22"/>
                <w:szCs w:val="22"/>
              </w:rPr>
              <w:t>/tube (µL)</w:t>
            </w:r>
          </w:p>
        </w:tc>
        <w:tc>
          <w:tcPr>
            <w:tcW w:w="2934" w:type="dxa"/>
            <w:tcBorders>
              <w:top w:val="single" w:sz="4" w:space="0" w:color="auto"/>
              <w:bottom w:val="single" w:sz="4" w:space="0" w:color="auto"/>
            </w:tcBorders>
            <w:vAlign w:val="bottom"/>
          </w:tcPr>
          <w:p w14:paraId="14B09B21" w14:textId="7E3952C7" w:rsidR="00BD11BA" w:rsidRPr="00C16A09" w:rsidRDefault="00BD11BA" w:rsidP="00412F34">
            <w:pPr>
              <w:spacing w:line="360" w:lineRule="auto"/>
              <w:jc w:val="center"/>
              <w:rPr>
                <w:sz w:val="22"/>
                <w:szCs w:val="22"/>
              </w:rPr>
            </w:pPr>
            <w:r w:rsidRPr="00C16A09">
              <w:rPr>
                <w:sz w:val="22"/>
                <w:szCs w:val="22"/>
              </w:rPr>
              <w:t>Sample</w:t>
            </w:r>
            <w:r w:rsidRPr="00C16A09">
              <w:rPr>
                <w:sz w:val="22"/>
                <w:szCs w:val="22"/>
              </w:rPr>
              <w:br/>
            </w:r>
            <w:r w:rsidR="00B92261" w:rsidRPr="00C16A09">
              <w:rPr>
                <w:sz w:val="22"/>
                <w:szCs w:val="22"/>
              </w:rPr>
              <w:t>Volume/</w:t>
            </w:r>
            <w:r w:rsidRPr="00C16A09">
              <w:rPr>
                <w:sz w:val="22"/>
                <w:szCs w:val="22"/>
              </w:rPr>
              <w:t>tube (µL)</w:t>
            </w:r>
          </w:p>
        </w:tc>
      </w:tr>
      <w:tr w:rsidR="00BD11BA" w:rsidRPr="00C16A09" w14:paraId="075437C1" w14:textId="77777777" w:rsidTr="00B953E9">
        <w:trPr>
          <w:trHeight w:val="395"/>
        </w:trPr>
        <w:tc>
          <w:tcPr>
            <w:tcW w:w="3210" w:type="dxa"/>
            <w:tcBorders>
              <w:top w:val="single" w:sz="4" w:space="0" w:color="auto"/>
              <w:bottom w:val="single" w:sz="4" w:space="0" w:color="auto"/>
            </w:tcBorders>
            <w:vAlign w:val="center"/>
          </w:tcPr>
          <w:p w14:paraId="585745C9" w14:textId="77777777" w:rsidR="00BD11BA" w:rsidRPr="00C16A09" w:rsidRDefault="00BD11BA" w:rsidP="00412F34">
            <w:pPr>
              <w:spacing w:line="360" w:lineRule="auto"/>
              <w:rPr>
                <w:sz w:val="22"/>
                <w:szCs w:val="22"/>
              </w:rPr>
            </w:pPr>
            <w:proofErr w:type="spellStart"/>
            <w:r w:rsidRPr="00C16A09">
              <w:rPr>
                <w:sz w:val="22"/>
                <w:szCs w:val="22"/>
              </w:rPr>
              <w:t>TagMan</w:t>
            </w:r>
            <w:proofErr w:type="spellEnd"/>
            <w:r w:rsidRPr="00C16A09">
              <w:rPr>
                <w:sz w:val="22"/>
                <w:szCs w:val="22"/>
              </w:rPr>
              <w:t xml:space="preserve"> master mix, no UNG</w:t>
            </w:r>
          </w:p>
        </w:tc>
        <w:tc>
          <w:tcPr>
            <w:tcW w:w="2887" w:type="dxa"/>
            <w:tcBorders>
              <w:top w:val="single" w:sz="4" w:space="0" w:color="auto"/>
              <w:bottom w:val="single" w:sz="4" w:space="0" w:color="auto"/>
            </w:tcBorders>
            <w:vAlign w:val="bottom"/>
          </w:tcPr>
          <w:p w14:paraId="271D0FEE" w14:textId="77777777" w:rsidR="00BD11BA" w:rsidRPr="00C16A09" w:rsidRDefault="00BD11BA" w:rsidP="00412F34">
            <w:pPr>
              <w:spacing w:line="360" w:lineRule="auto"/>
              <w:jc w:val="center"/>
              <w:rPr>
                <w:sz w:val="22"/>
                <w:szCs w:val="22"/>
              </w:rPr>
            </w:pPr>
            <w:r w:rsidRPr="00C16A09">
              <w:rPr>
                <w:sz w:val="22"/>
                <w:szCs w:val="22"/>
              </w:rPr>
              <w:t>7.5</w:t>
            </w:r>
          </w:p>
        </w:tc>
        <w:tc>
          <w:tcPr>
            <w:tcW w:w="2934" w:type="dxa"/>
            <w:tcBorders>
              <w:top w:val="single" w:sz="4" w:space="0" w:color="auto"/>
              <w:bottom w:val="single" w:sz="4" w:space="0" w:color="auto"/>
            </w:tcBorders>
            <w:vAlign w:val="bottom"/>
          </w:tcPr>
          <w:p w14:paraId="20F8E41F" w14:textId="77777777" w:rsidR="00BD11BA" w:rsidRPr="00C16A09" w:rsidRDefault="00BD11BA" w:rsidP="00412F34">
            <w:pPr>
              <w:spacing w:line="360" w:lineRule="auto"/>
              <w:jc w:val="center"/>
              <w:rPr>
                <w:sz w:val="22"/>
                <w:szCs w:val="22"/>
              </w:rPr>
            </w:pPr>
            <w:r w:rsidRPr="00C16A09">
              <w:rPr>
                <w:sz w:val="22"/>
                <w:szCs w:val="22"/>
              </w:rPr>
              <w:t>7.5</w:t>
            </w:r>
          </w:p>
        </w:tc>
      </w:tr>
      <w:tr w:rsidR="00BD11BA" w:rsidRPr="00C16A09" w14:paraId="76888B3D" w14:textId="77777777" w:rsidTr="00B953E9">
        <w:trPr>
          <w:trHeight w:val="404"/>
        </w:trPr>
        <w:tc>
          <w:tcPr>
            <w:tcW w:w="3210" w:type="dxa"/>
            <w:tcBorders>
              <w:top w:val="single" w:sz="4" w:space="0" w:color="auto"/>
              <w:bottom w:val="single" w:sz="4" w:space="0" w:color="auto"/>
            </w:tcBorders>
            <w:vAlign w:val="center"/>
          </w:tcPr>
          <w:p w14:paraId="44EBAD52" w14:textId="77777777" w:rsidR="00BD11BA" w:rsidRPr="00C16A09" w:rsidRDefault="00BD11BA" w:rsidP="00412F34">
            <w:pPr>
              <w:spacing w:line="360" w:lineRule="auto"/>
              <w:rPr>
                <w:sz w:val="22"/>
                <w:szCs w:val="22"/>
              </w:rPr>
            </w:pPr>
            <w:r w:rsidRPr="00C16A09">
              <w:rPr>
                <w:sz w:val="22"/>
                <w:szCs w:val="22"/>
              </w:rPr>
              <w:t>TM primer (specific primer)</w:t>
            </w:r>
          </w:p>
        </w:tc>
        <w:tc>
          <w:tcPr>
            <w:tcW w:w="2887" w:type="dxa"/>
            <w:tcBorders>
              <w:top w:val="single" w:sz="4" w:space="0" w:color="auto"/>
              <w:bottom w:val="single" w:sz="4" w:space="0" w:color="auto"/>
            </w:tcBorders>
            <w:vAlign w:val="bottom"/>
          </w:tcPr>
          <w:p w14:paraId="20650433" w14:textId="77777777" w:rsidR="00BD11BA" w:rsidRPr="00C16A09" w:rsidRDefault="00BD11BA" w:rsidP="00412F34">
            <w:pPr>
              <w:spacing w:line="360" w:lineRule="auto"/>
              <w:jc w:val="center"/>
              <w:rPr>
                <w:sz w:val="22"/>
                <w:szCs w:val="22"/>
              </w:rPr>
            </w:pPr>
            <w:r w:rsidRPr="00C16A09">
              <w:rPr>
                <w:sz w:val="22"/>
                <w:szCs w:val="22"/>
              </w:rPr>
              <w:t>0.38</w:t>
            </w:r>
          </w:p>
        </w:tc>
        <w:tc>
          <w:tcPr>
            <w:tcW w:w="2934" w:type="dxa"/>
            <w:tcBorders>
              <w:top w:val="single" w:sz="4" w:space="0" w:color="auto"/>
              <w:bottom w:val="single" w:sz="4" w:space="0" w:color="auto"/>
            </w:tcBorders>
            <w:vAlign w:val="bottom"/>
          </w:tcPr>
          <w:p w14:paraId="5E5ED119" w14:textId="77777777" w:rsidR="00BD11BA" w:rsidRPr="00C16A09" w:rsidRDefault="00BD11BA" w:rsidP="00412F34">
            <w:pPr>
              <w:spacing w:line="360" w:lineRule="auto"/>
              <w:jc w:val="center"/>
              <w:rPr>
                <w:sz w:val="22"/>
                <w:szCs w:val="22"/>
              </w:rPr>
            </w:pPr>
            <w:r w:rsidRPr="00C16A09">
              <w:rPr>
                <w:sz w:val="22"/>
                <w:szCs w:val="22"/>
              </w:rPr>
              <w:t>0.38</w:t>
            </w:r>
          </w:p>
        </w:tc>
      </w:tr>
      <w:tr w:rsidR="00BD11BA" w:rsidRPr="00C16A09" w14:paraId="6C109D54" w14:textId="77777777" w:rsidTr="00B953E9">
        <w:trPr>
          <w:trHeight w:val="395"/>
        </w:trPr>
        <w:tc>
          <w:tcPr>
            <w:tcW w:w="3210" w:type="dxa"/>
            <w:tcBorders>
              <w:top w:val="single" w:sz="4" w:space="0" w:color="auto"/>
              <w:bottom w:val="single" w:sz="4" w:space="0" w:color="auto"/>
            </w:tcBorders>
            <w:vAlign w:val="center"/>
          </w:tcPr>
          <w:p w14:paraId="6F529739" w14:textId="77777777" w:rsidR="00BD11BA" w:rsidRPr="00C16A09" w:rsidRDefault="00BD11BA" w:rsidP="00412F34">
            <w:pPr>
              <w:spacing w:line="360" w:lineRule="auto"/>
              <w:rPr>
                <w:sz w:val="22"/>
                <w:szCs w:val="22"/>
              </w:rPr>
            </w:pPr>
            <w:r w:rsidRPr="00C16A09">
              <w:rPr>
                <w:sz w:val="22"/>
                <w:szCs w:val="22"/>
              </w:rPr>
              <w:t>Ultra-pure water</w:t>
            </w:r>
          </w:p>
        </w:tc>
        <w:tc>
          <w:tcPr>
            <w:tcW w:w="2887" w:type="dxa"/>
            <w:tcBorders>
              <w:top w:val="single" w:sz="4" w:space="0" w:color="auto"/>
              <w:bottom w:val="single" w:sz="4" w:space="0" w:color="auto"/>
            </w:tcBorders>
            <w:vAlign w:val="bottom"/>
          </w:tcPr>
          <w:p w14:paraId="4E804D7B" w14:textId="77777777" w:rsidR="00BD11BA" w:rsidRPr="00C16A09" w:rsidRDefault="00BD11BA" w:rsidP="00412F34">
            <w:pPr>
              <w:spacing w:line="360" w:lineRule="auto"/>
              <w:jc w:val="center"/>
              <w:rPr>
                <w:sz w:val="22"/>
                <w:szCs w:val="22"/>
              </w:rPr>
            </w:pPr>
            <w:r w:rsidRPr="00C16A09">
              <w:rPr>
                <w:sz w:val="22"/>
                <w:szCs w:val="22"/>
              </w:rPr>
              <w:t>0</w:t>
            </w:r>
          </w:p>
        </w:tc>
        <w:tc>
          <w:tcPr>
            <w:tcW w:w="2934" w:type="dxa"/>
            <w:tcBorders>
              <w:top w:val="single" w:sz="4" w:space="0" w:color="auto"/>
              <w:bottom w:val="single" w:sz="4" w:space="0" w:color="auto"/>
            </w:tcBorders>
            <w:vAlign w:val="bottom"/>
          </w:tcPr>
          <w:p w14:paraId="2B29578E" w14:textId="77777777" w:rsidR="00BD11BA" w:rsidRPr="00C16A09" w:rsidRDefault="00BD11BA" w:rsidP="00412F34">
            <w:pPr>
              <w:spacing w:line="360" w:lineRule="auto"/>
              <w:jc w:val="center"/>
              <w:rPr>
                <w:sz w:val="22"/>
                <w:szCs w:val="22"/>
              </w:rPr>
            </w:pPr>
            <w:r w:rsidRPr="00C16A09">
              <w:rPr>
                <w:sz w:val="22"/>
                <w:szCs w:val="22"/>
              </w:rPr>
              <w:t>1.12</w:t>
            </w:r>
          </w:p>
        </w:tc>
      </w:tr>
      <w:tr w:rsidR="00BD11BA" w:rsidRPr="00C16A09" w14:paraId="2D8AD593" w14:textId="77777777" w:rsidTr="00B953E9">
        <w:trPr>
          <w:trHeight w:val="801"/>
        </w:trPr>
        <w:tc>
          <w:tcPr>
            <w:tcW w:w="3210" w:type="dxa"/>
            <w:tcBorders>
              <w:top w:val="single" w:sz="4" w:space="0" w:color="auto"/>
              <w:bottom w:val="single" w:sz="4" w:space="0" w:color="auto"/>
            </w:tcBorders>
            <w:vAlign w:val="center"/>
          </w:tcPr>
          <w:p w14:paraId="547088F0" w14:textId="77777777" w:rsidR="00BD11BA" w:rsidRPr="00C16A09" w:rsidRDefault="00BD11BA" w:rsidP="00412F34">
            <w:pPr>
              <w:spacing w:line="360" w:lineRule="auto"/>
              <w:rPr>
                <w:sz w:val="22"/>
                <w:szCs w:val="22"/>
              </w:rPr>
            </w:pPr>
            <w:r w:rsidRPr="00C16A09">
              <w:rPr>
                <w:sz w:val="22"/>
                <w:szCs w:val="22"/>
              </w:rPr>
              <w:t>Template</w:t>
            </w:r>
          </w:p>
        </w:tc>
        <w:tc>
          <w:tcPr>
            <w:tcW w:w="2887" w:type="dxa"/>
            <w:tcBorders>
              <w:top w:val="single" w:sz="4" w:space="0" w:color="auto"/>
              <w:bottom w:val="single" w:sz="4" w:space="0" w:color="auto"/>
            </w:tcBorders>
            <w:vAlign w:val="bottom"/>
          </w:tcPr>
          <w:p w14:paraId="7C424EE7" w14:textId="77777777" w:rsidR="00BD11BA" w:rsidRPr="00C16A09" w:rsidRDefault="00BD11BA" w:rsidP="00412F34">
            <w:pPr>
              <w:spacing w:line="360" w:lineRule="auto"/>
              <w:jc w:val="center"/>
              <w:rPr>
                <w:sz w:val="22"/>
                <w:szCs w:val="22"/>
              </w:rPr>
            </w:pPr>
            <w:r w:rsidRPr="00C16A09">
              <w:rPr>
                <w:sz w:val="22"/>
                <w:szCs w:val="22"/>
              </w:rPr>
              <w:t>7.12 µL</w:t>
            </w:r>
          </w:p>
          <w:p w14:paraId="16D9ED74" w14:textId="77777777" w:rsidR="00BD11BA" w:rsidRPr="00C16A09" w:rsidRDefault="00BD11BA" w:rsidP="00412F34">
            <w:pPr>
              <w:spacing w:line="360" w:lineRule="auto"/>
              <w:jc w:val="center"/>
              <w:rPr>
                <w:sz w:val="22"/>
                <w:szCs w:val="22"/>
              </w:rPr>
            </w:pPr>
            <w:r w:rsidRPr="00C16A09">
              <w:rPr>
                <w:sz w:val="22"/>
                <w:szCs w:val="22"/>
              </w:rPr>
              <w:t>Serial dilution of cDNA of</w:t>
            </w:r>
          </w:p>
          <w:p w14:paraId="41774698" w14:textId="77777777" w:rsidR="00BD11BA" w:rsidRPr="00C16A09" w:rsidRDefault="00BD11BA" w:rsidP="00412F34">
            <w:pPr>
              <w:spacing w:line="360" w:lineRule="auto"/>
              <w:jc w:val="center"/>
              <w:rPr>
                <w:sz w:val="22"/>
                <w:szCs w:val="22"/>
              </w:rPr>
            </w:pPr>
            <w:r w:rsidRPr="00C16A09">
              <w:rPr>
                <w:sz w:val="22"/>
                <w:szCs w:val="22"/>
              </w:rPr>
              <w:t>(miR39-3p)</w:t>
            </w:r>
          </w:p>
        </w:tc>
        <w:tc>
          <w:tcPr>
            <w:tcW w:w="2934" w:type="dxa"/>
            <w:tcBorders>
              <w:top w:val="single" w:sz="4" w:space="0" w:color="auto"/>
              <w:bottom w:val="single" w:sz="4" w:space="0" w:color="auto"/>
            </w:tcBorders>
            <w:vAlign w:val="bottom"/>
          </w:tcPr>
          <w:p w14:paraId="17DC0BB0" w14:textId="77777777" w:rsidR="00BD11BA" w:rsidRPr="00C16A09" w:rsidRDefault="00BD11BA" w:rsidP="00412F34">
            <w:pPr>
              <w:spacing w:line="360" w:lineRule="auto"/>
              <w:jc w:val="center"/>
              <w:rPr>
                <w:sz w:val="22"/>
                <w:szCs w:val="22"/>
              </w:rPr>
            </w:pPr>
            <w:r w:rsidRPr="00C16A09">
              <w:rPr>
                <w:sz w:val="22"/>
                <w:szCs w:val="22"/>
              </w:rPr>
              <w:t>6 µL</w:t>
            </w:r>
          </w:p>
          <w:p w14:paraId="6FB929F0" w14:textId="77777777" w:rsidR="00BD11BA" w:rsidRPr="00C16A09" w:rsidRDefault="00BD11BA" w:rsidP="00412F34">
            <w:pPr>
              <w:spacing w:line="360" w:lineRule="auto"/>
              <w:jc w:val="center"/>
              <w:rPr>
                <w:sz w:val="22"/>
                <w:szCs w:val="22"/>
              </w:rPr>
            </w:pPr>
            <w:r w:rsidRPr="00C16A09">
              <w:rPr>
                <w:sz w:val="22"/>
                <w:szCs w:val="22"/>
              </w:rPr>
              <w:t>Diluted (1:10) cDNA of sample</w:t>
            </w:r>
          </w:p>
        </w:tc>
      </w:tr>
      <w:tr w:rsidR="00BD11BA" w:rsidRPr="00C16A09" w14:paraId="70B1E9C2" w14:textId="77777777" w:rsidTr="00B953E9">
        <w:trPr>
          <w:trHeight w:val="395"/>
        </w:trPr>
        <w:tc>
          <w:tcPr>
            <w:tcW w:w="3210" w:type="dxa"/>
            <w:tcBorders>
              <w:top w:val="single" w:sz="4" w:space="0" w:color="auto"/>
              <w:bottom w:val="single" w:sz="4" w:space="0" w:color="auto"/>
            </w:tcBorders>
            <w:vAlign w:val="center"/>
          </w:tcPr>
          <w:p w14:paraId="423025C5" w14:textId="77777777" w:rsidR="00BD11BA" w:rsidRPr="00C16A09" w:rsidRDefault="00BD11BA" w:rsidP="00412F34">
            <w:pPr>
              <w:spacing w:line="360" w:lineRule="auto"/>
              <w:rPr>
                <w:sz w:val="22"/>
                <w:szCs w:val="22"/>
              </w:rPr>
            </w:pPr>
            <w:r w:rsidRPr="00C16A09">
              <w:rPr>
                <w:sz w:val="22"/>
                <w:szCs w:val="22"/>
              </w:rPr>
              <w:t>Total volume</w:t>
            </w:r>
          </w:p>
        </w:tc>
        <w:tc>
          <w:tcPr>
            <w:tcW w:w="2887" w:type="dxa"/>
            <w:tcBorders>
              <w:top w:val="single" w:sz="4" w:space="0" w:color="auto"/>
              <w:bottom w:val="single" w:sz="4" w:space="0" w:color="auto"/>
            </w:tcBorders>
            <w:vAlign w:val="bottom"/>
          </w:tcPr>
          <w:p w14:paraId="4C25C757" w14:textId="77777777" w:rsidR="00BD11BA" w:rsidRPr="00C16A09" w:rsidRDefault="00BD11BA" w:rsidP="00412F34">
            <w:pPr>
              <w:spacing w:line="360" w:lineRule="auto"/>
              <w:jc w:val="center"/>
              <w:rPr>
                <w:sz w:val="22"/>
                <w:szCs w:val="22"/>
              </w:rPr>
            </w:pPr>
            <w:r w:rsidRPr="00C16A09">
              <w:rPr>
                <w:sz w:val="22"/>
                <w:szCs w:val="22"/>
              </w:rPr>
              <w:t>15</w:t>
            </w:r>
          </w:p>
        </w:tc>
        <w:tc>
          <w:tcPr>
            <w:tcW w:w="2934" w:type="dxa"/>
            <w:tcBorders>
              <w:top w:val="single" w:sz="4" w:space="0" w:color="auto"/>
              <w:bottom w:val="single" w:sz="4" w:space="0" w:color="auto"/>
            </w:tcBorders>
            <w:vAlign w:val="bottom"/>
          </w:tcPr>
          <w:p w14:paraId="605D271A" w14:textId="77777777" w:rsidR="00BD11BA" w:rsidRPr="00C16A09" w:rsidRDefault="00BD11BA" w:rsidP="00412F34">
            <w:pPr>
              <w:spacing w:line="360" w:lineRule="auto"/>
              <w:jc w:val="center"/>
              <w:rPr>
                <w:sz w:val="22"/>
                <w:szCs w:val="22"/>
              </w:rPr>
            </w:pPr>
            <w:r w:rsidRPr="00C16A09">
              <w:rPr>
                <w:sz w:val="22"/>
                <w:szCs w:val="22"/>
              </w:rPr>
              <w:t>15</w:t>
            </w:r>
          </w:p>
        </w:tc>
      </w:tr>
    </w:tbl>
    <w:p w14:paraId="08DB210E" w14:textId="10F05F1F" w:rsidR="001C3B71" w:rsidRPr="00C16A09" w:rsidRDefault="001C3B71" w:rsidP="00412F34">
      <w:pPr>
        <w:spacing w:line="360" w:lineRule="auto"/>
        <w:jc w:val="both"/>
        <w:rPr>
          <w:i/>
          <w:sz w:val="22"/>
          <w:szCs w:val="22"/>
        </w:rPr>
      </w:pPr>
      <w:r w:rsidRPr="00C16A09">
        <w:rPr>
          <w:i/>
          <w:sz w:val="22"/>
          <w:szCs w:val="22"/>
        </w:rPr>
        <w:t xml:space="preserve">Note: </w:t>
      </w:r>
      <w:r w:rsidRPr="00C16A09">
        <w:rPr>
          <w:i/>
          <w:sz w:val="22"/>
          <w:szCs w:val="22"/>
          <w:vertAlign w:val="superscript"/>
        </w:rPr>
        <w:t xml:space="preserve"> </w:t>
      </w:r>
      <w:r w:rsidRPr="00C16A09">
        <w:rPr>
          <w:i/>
          <w:sz w:val="22"/>
          <w:szCs w:val="22"/>
        </w:rPr>
        <w:t xml:space="preserve">The </w:t>
      </w:r>
      <w:r w:rsidR="00B92261" w:rsidRPr="00C16A09">
        <w:rPr>
          <w:i/>
          <w:sz w:val="22"/>
          <w:szCs w:val="22"/>
        </w:rPr>
        <w:t xml:space="preserve">volume </w:t>
      </w:r>
      <w:r w:rsidRPr="00C16A09">
        <w:rPr>
          <w:i/>
          <w:sz w:val="22"/>
          <w:szCs w:val="22"/>
        </w:rPr>
        <w:t>of</w:t>
      </w:r>
      <w:r w:rsidR="00B92261" w:rsidRPr="00C16A09">
        <w:rPr>
          <w:i/>
          <w:sz w:val="22"/>
          <w:szCs w:val="22"/>
        </w:rPr>
        <w:t xml:space="preserve"> reagents and</w:t>
      </w:r>
      <w:r w:rsidRPr="00C16A09">
        <w:rPr>
          <w:i/>
          <w:sz w:val="22"/>
          <w:szCs w:val="22"/>
        </w:rPr>
        <w:t xml:space="preserve"> template for qPCR</w:t>
      </w:r>
      <w:r w:rsidR="00B92261" w:rsidRPr="00C16A09">
        <w:rPr>
          <w:i/>
          <w:sz w:val="22"/>
          <w:szCs w:val="22"/>
        </w:rPr>
        <w:t xml:space="preserve"> were</w:t>
      </w:r>
      <w:r w:rsidRPr="00C16A09">
        <w:rPr>
          <w:i/>
          <w:sz w:val="22"/>
          <w:szCs w:val="22"/>
        </w:rPr>
        <w:t xml:space="preserve"> optimised </w:t>
      </w:r>
    </w:p>
    <w:p w14:paraId="59C9EEC3" w14:textId="049198A0" w:rsidR="000D0CD4" w:rsidRPr="00C16A09" w:rsidRDefault="000D0CD4" w:rsidP="00412F34">
      <w:pPr>
        <w:spacing w:line="360" w:lineRule="auto"/>
        <w:jc w:val="both"/>
        <w:rPr>
          <w:sz w:val="22"/>
          <w:szCs w:val="22"/>
        </w:rPr>
      </w:pPr>
    </w:p>
    <w:p w14:paraId="32D99E8F" w14:textId="09BB1881" w:rsidR="000D0CD4" w:rsidRPr="00C16A09" w:rsidRDefault="000D0CD4" w:rsidP="00412F34">
      <w:pPr>
        <w:spacing w:line="360" w:lineRule="auto"/>
        <w:jc w:val="both"/>
        <w:rPr>
          <w:strike/>
          <w:sz w:val="22"/>
          <w:szCs w:val="22"/>
        </w:rPr>
      </w:pPr>
      <w:r w:rsidRPr="00C16A09">
        <w:rPr>
          <w:sz w:val="22"/>
          <w:szCs w:val="22"/>
        </w:rPr>
        <w:t>The PCR was for 40 cycles as follows: hold (95</w:t>
      </w:r>
      <w:r w:rsidRPr="00C16A09">
        <w:rPr>
          <w:sz w:val="22"/>
          <w:szCs w:val="22"/>
          <w:vertAlign w:val="superscript"/>
        </w:rPr>
        <w:t>o</w:t>
      </w:r>
      <w:r w:rsidRPr="00C16A09">
        <w:rPr>
          <w:sz w:val="22"/>
          <w:szCs w:val="22"/>
        </w:rPr>
        <w:t>C for 10 minutes), cycling (95</w:t>
      </w:r>
      <w:r w:rsidRPr="00C16A09">
        <w:rPr>
          <w:sz w:val="22"/>
          <w:szCs w:val="22"/>
          <w:vertAlign w:val="superscript"/>
        </w:rPr>
        <w:t>o</w:t>
      </w:r>
      <w:r w:rsidRPr="00C16A09">
        <w:rPr>
          <w:sz w:val="22"/>
          <w:szCs w:val="22"/>
        </w:rPr>
        <w:t>C for 15 seconds, then 60</w:t>
      </w:r>
      <w:r w:rsidRPr="00C16A09">
        <w:rPr>
          <w:sz w:val="22"/>
          <w:szCs w:val="22"/>
          <w:vertAlign w:val="superscript"/>
        </w:rPr>
        <w:t>o</w:t>
      </w:r>
      <w:r w:rsidRPr="00C16A09">
        <w:rPr>
          <w:sz w:val="22"/>
          <w:szCs w:val="22"/>
        </w:rPr>
        <w:t xml:space="preserve">C for 60 seconds). </w:t>
      </w:r>
    </w:p>
    <w:p w14:paraId="1CEC6386" w14:textId="77777777" w:rsidR="00414581" w:rsidRPr="00C16A09" w:rsidRDefault="00414581" w:rsidP="00412F34">
      <w:pPr>
        <w:spacing w:line="360" w:lineRule="auto"/>
        <w:jc w:val="both"/>
        <w:rPr>
          <w:sz w:val="22"/>
          <w:szCs w:val="22"/>
        </w:rPr>
      </w:pPr>
    </w:p>
    <w:p w14:paraId="20DA4FEB" w14:textId="402B3491" w:rsidR="00DC737A" w:rsidRPr="00C16A09" w:rsidRDefault="00DC737A" w:rsidP="00412F34">
      <w:pPr>
        <w:pStyle w:val="Caption"/>
        <w:spacing w:line="360" w:lineRule="auto"/>
        <w:ind w:right="-2"/>
        <w:rPr>
          <w:sz w:val="22"/>
          <w:szCs w:val="22"/>
        </w:rPr>
      </w:pPr>
      <w:r w:rsidRPr="00C16A09">
        <w:rPr>
          <w:sz w:val="22"/>
          <w:szCs w:val="22"/>
        </w:rPr>
        <w:t>Table S</w:t>
      </w:r>
      <w:r w:rsidR="001F4665" w:rsidRPr="00C16A09">
        <w:rPr>
          <w:sz w:val="22"/>
          <w:szCs w:val="22"/>
        </w:rPr>
        <w:t>1.</w:t>
      </w:r>
      <w:r w:rsidRPr="00C16A09">
        <w:rPr>
          <w:sz w:val="22"/>
          <w:szCs w:val="22"/>
        </w:rPr>
        <w:t>3</w:t>
      </w:r>
      <w:r w:rsidRPr="00C16A09">
        <w:rPr>
          <w:sz w:val="22"/>
          <w:szCs w:val="22"/>
          <w:lang w:val="vi-VN"/>
        </w:rPr>
        <w:t>.</w:t>
      </w:r>
      <w:r w:rsidRPr="00C16A09">
        <w:rPr>
          <w:sz w:val="22"/>
          <w:szCs w:val="22"/>
        </w:rPr>
        <w:t xml:space="preserve"> Copy number of positive control for qPCR.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3141"/>
      </w:tblGrid>
      <w:tr w:rsidR="00DC737A" w:rsidRPr="00C16A09" w14:paraId="7E05A816" w14:textId="77777777" w:rsidTr="00FE72DA">
        <w:trPr>
          <w:trHeight w:val="402"/>
        </w:trPr>
        <w:tc>
          <w:tcPr>
            <w:tcW w:w="2322" w:type="dxa"/>
            <w:tcBorders>
              <w:top w:val="single" w:sz="4" w:space="0" w:color="auto"/>
              <w:bottom w:val="single" w:sz="4" w:space="0" w:color="auto"/>
            </w:tcBorders>
          </w:tcPr>
          <w:p w14:paraId="72389EBE" w14:textId="77777777" w:rsidR="00DC737A" w:rsidRPr="00C16A09" w:rsidRDefault="00DC737A" w:rsidP="00412F34">
            <w:pPr>
              <w:spacing w:line="360" w:lineRule="auto"/>
              <w:rPr>
                <w:b/>
                <w:sz w:val="22"/>
                <w:szCs w:val="22"/>
              </w:rPr>
            </w:pPr>
            <w:r w:rsidRPr="00C16A09">
              <w:rPr>
                <w:b/>
                <w:sz w:val="22"/>
                <w:szCs w:val="22"/>
              </w:rPr>
              <w:t>miRNAs</w:t>
            </w:r>
          </w:p>
        </w:tc>
        <w:tc>
          <w:tcPr>
            <w:tcW w:w="3141" w:type="dxa"/>
            <w:tcBorders>
              <w:top w:val="single" w:sz="4" w:space="0" w:color="auto"/>
              <w:bottom w:val="single" w:sz="4" w:space="0" w:color="auto"/>
            </w:tcBorders>
          </w:tcPr>
          <w:p w14:paraId="012EDDF5" w14:textId="77777777" w:rsidR="00DC737A" w:rsidRPr="00C16A09" w:rsidRDefault="00DC737A" w:rsidP="00412F34">
            <w:pPr>
              <w:spacing w:line="360" w:lineRule="auto"/>
              <w:rPr>
                <w:b/>
                <w:sz w:val="22"/>
                <w:szCs w:val="22"/>
              </w:rPr>
            </w:pPr>
            <w:r w:rsidRPr="00C16A09">
              <w:rPr>
                <w:b/>
                <w:sz w:val="22"/>
                <w:szCs w:val="22"/>
              </w:rPr>
              <w:t>Positive control (copies/µL)</w:t>
            </w:r>
          </w:p>
        </w:tc>
      </w:tr>
      <w:tr w:rsidR="00DC737A" w:rsidRPr="00C16A09" w14:paraId="7F4DE243" w14:textId="77777777" w:rsidTr="00FE72DA">
        <w:trPr>
          <w:trHeight w:val="419"/>
        </w:trPr>
        <w:tc>
          <w:tcPr>
            <w:tcW w:w="2322" w:type="dxa"/>
            <w:tcBorders>
              <w:top w:val="single" w:sz="4" w:space="0" w:color="auto"/>
            </w:tcBorders>
          </w:tcPr>
          <w:p w14:paraId="3A0E5B04" w14:textId="77777777" w:rsidR="00DC737A" w:rsidRPr="00C16A09" w:rsidRDefault="00DC737A" w:rsidP="00412F34">
            <w:pPr>
              <w:spacing w:line="360" w:lineRule="auto"/>
              <w:rPr>
                <w:sz w:val="22"/>
                <w:szCs w:val="22"/>
              </w:rPr>
            </w:pPr>
            <w:r w:rsidRPr="00C16A09">
              <w:rPr>
                <w:sz w:val="22"/>
                <w:szCs w:val="22"/>
              </w:rPr>
              <w:t>miR-39-3p</w:t>
            </w:r>
          </w:p>
        </w:tc>
        <w:tc>
          <w:tcPr>
            <w:tcW w:w="3141" w:type="dxa"/>
            <w:tcBorders>
              <w:top w:val="single" w:sz="4" w:space="0" w:color="auto"/>
            </w:tcBorders>
          </w:tcPr>
          <w:p w14:paraId="53C6739B" w14:textId="77777777" w:rsidR="00DC737A" w:rsidRPr="00C16A09" w:rsidRDefault="00DC737A" w:rsidP="00412F34">
            <w:pPr>
              <w:spacing w:line="360" w:lineRule="auto"/>
              <w:rPr>
                <w:sz w:val="22"/>
                <w:szCs w:val="22"/>
              </w:rPr>
            </w:pPr>
            <w:r w:rsidRPr="00C16A09">
              <w:rPr>
                <w:sz w:val="22"/>
                <w:szCs w:val="22"/>
              </w:rPr>
              <w:t>29,126,698</w:t>
            </w:r>
          </w:p>
        </w:tc>
      </w:tr>
      <w:tr w:rsidR="00DC737A" w:rsidRPr="00C16A09" w14:paraId="478ED67A" w14:textId="77777777" w:rsidTr="00FE72DA">
        <w:trPr>
          <w:trHeight w:val="419"/>
        </w:trPr>
        <w:tc>
          <w:tcPr>
            <w:tcW w:w="2322" w:type="dxa"/>
          </w:tcPr>
          <w:p w14:paraId="69EE2630" w14:textId="77777777" w:rsidR="00DC737A" w:rsidRPr="00C16A09" w:rsidRDefault="00DC737A" w:rsidP="00412F34">
            <w:pPr>
              <w:spacing w:line="360" w:lineRule="auto"/>
              <w:rPr>
                <w:sz w:val="22"/>
                <w:szCs w:val="22"/>
              </w:rPr>
            </w:pPr>
            <w:r w:rsidRPr="00C16A09">
              <w:rPr>
                <w:sz w:val="22"/>
                <w:szCs w:val="22"/>
              </w:rPr>
              <w:t>miR-142-5p</w:t>
            </w:r>
          </w:p>
        </w:tc>
        <w:tc>
          <w:tcPr>
            <w:tcW w:w="3141" w:type="dxa"/>
          </w:tcPr>
          <w:p w14:paraId="703BF765" w14:textId="77777777" w:rsidR="00DC737A" w:rsidRPr="00C16A09" w:rsidRDefault="00DC737A" w:rsidP="00412F34">
            <w:pPr>
              <w:spacing w:line="360" w:lineRule="auto"/>
              <w:rPr>
                <w:sz w:val="22"/>
                <w:szCs w:val="22"/>
              </w:rPr>
            </w:pPr>
            <w:r w:rsidRPr="00C16A09">
              <w:rPr>
                <w:sz w:val="22"/>
                <w:szCs w:val="22"/>
              </w:rPr>
              <w:t>298,685</w:t>
            </w:r>
          </w:p>
        </w:tc>
      </w:tr>
      <w:tr w:rsidR="00DC737A" w:rsidRPr="00C16A09" w14:paraId="328E7500" w14:textId="77777777" w:rsidTr="00FE72DA">
        <w:trPr>
          <w:trHeight w:val="419"/>
        </w:trPr>
        <w:tc>
          <w:tcPr>
            <w:tcW w:w="2322" w:type="dxa"/>
          </w:tcPr>
          <w:p w14:paraId="4DC6D8AA" w14:textId="77777777" w:rsidR="00DC737A" w:rsidRPr="00C16A09" w:rsidRDefault="00DC737A" w:rsidP="00412F34">
            <w:pPr>
              <w:spacing w:line="360" w:lineRule="auto"/>
              <w:rPr>
                <w:sz w:val="22"/>
                <w:szCs w:val="22"/>
              </w:rPr>
            </w:pPr>
            <w:r w:rsidRPr="00C16A09">
              <w:rPr>
                <w:sz w:val="22"/>
                <w:szCs w:val="22"/>
              </w:rPr>
              <w:t>miR-150</w:t>
            </w:r>
          </w:p>
        </w:tc>
        <w:tc>
          <w:tcPr>
            <w:tcW w:w="3141" w:type="dxa"/>
          </w:tcPr>
          <w:p w14:paraId="6072E37F" w14:textId="77777777" w:rsidR="00DC737A" w:rsidRPr="00C16A09" w:rsidRDefault="00DC737A" w:rsidP="00412F34">
            <w:pPr>
              <w:spacing w:line="360" w:lineRule="auto"/>
              <w:rPr>
                <w:sz w:val="22"/>
                <w:szCs w:val="22"/>
              </w:rPr>
            </w:pPr>
            <w:r w:rsidRPr="00C16A09">
              <w:rPr>
                <w:sz w:val="22"/>
                <w:szCs w:val="22"/>
              </w:rPr>
              <w:t>564,873</w:t>
            </w:r>
          </w:p>
        </w:tc>
      </w:tr>
      <w:tr w:rsidR="00DC737A" w:rsidRPr="00C16A09" w14:paraId="68037451" w14:textId="77777777" w:rsidTr="00FE72DA">
        <w:trPr>
          <w:trHeight w:val="419"/>
        </w:trPr>
        <w:tc>
          <w:tcPr>
            <w:tcW w:w="2322" w:type="dxa"/>
          </w:tcPr>
          <w:p w14:paraId="1E2B5020" w14:textId="77777777" w:rsidR="00DC737A" w:rsidRPr="00C16A09" w:rsidRDefault="00DC737A" w:rsidP="00412F34">
            <w:pPr>
              <w:spacing w:line="360" w:lineRule="auto"/>
              <w:rPr>
                <w:sz w:val="22"/>
                <w:szCs w:val="22"/>
              </w:rPr>
            </w:pPr>
            <w:r w:rsidRPr="00C16A09">
              <w:rPr>
                <w:sz w:val="22"/>
                <w:szCs w:val="22"/>
              </w:rPr>
              <w:t>miR-155</w:t>
            </w:r>
          </w:p>
        </w:tc>
        <w:tc>
          <w:tcPr>
            <w:tcW w:w="3141" w:type="dxa"/>
          </w:tcPr>
          <w:p w14:paraId="7EADAE44" w14:textId="77777777" w:rsidR="00DC737A" w:rsidRPr="00C16A09" w:rsidRDefault="00DC737A" w:rsidP="00412F34">
            <w:pPr>
              <w:spacing w:line="360" w:lineRule="auto"/>
              <w:rPr>
                <w:sz w:val="22"/>
                <w:szCs w:val="22"/>
              </w:rPr>
            </w:pPr>
            <w:r w:rsidRPr="00C16A09">
              <w:rPr>
                <w:sz w:val="22"/>
                <w:szCs w:val="22"/>
              </w:rPr>
              <w:t>80,857</w:t>
            </w:r>
          </w:p>
        </w:tc>
      </w:tr>
      <w:tr w:rsidR="00DC737A" w:rsidRPr="00C16A09" w14:paraId="62C46635" w14:textId="77777777" w:rsidTr="00FE72DA">
        <w:trPr>
          <w:trHeight w:val="419"/>
        </w:trPr>
        <w:tc>
          <w:tcPr>
            <w:tcW w:w="2322" w:type="dxa"/>
          </w:tcPr>
          <w:p w14:paraId="67922CF4" w14:textId="77777777" w:rsidR="00DC737A" w:rsidRPr="00C16A09" w:rsidRDefault="00DC737A" w:rsidP="00412F34">
            <w:pPr>
              <w:spacing w:line="360" w:lineRule="auto"/>
              <w:rPr>
                <w:sz w:val="22"/>
                <w:szCs w:val="22"/>
              </w:rPr>
            </w:pPr>
            <w:r w:rsidRPr="00C16A09">
              <w:rPr>
                <w:sz w:val="22"/>
                <w:szCs w:val="22"/>
              </w:rPr>
              <w:t>miR-181a</w:t>
            </w:r>
          </w:p>
        </w:tc>
        <w:tc>
          <w:tcPr>
            <w:tcW w:w="3141" w:type="dxa"/>
          </w:tcPr>
          <w:p w14:paraId="6DD36B33" w14:textId="77777777" w:rsidR="00DC737A" w:rsidRPr="00C16A09" w:rsidRDefault="00DC737A" w:rsidP="00412F34">
            <w:pPr>
              <w:spacing w:line="360" w:lineRule="auto"/>
              <w:rPr>
                <w:sz w:val="22"/>
                <w:szCs w:val="22"/>
              </w:rPr>
            </w:pPr>
            <w:r w:rsidRPr="00C16A09">
              <w:rPr>
                <w:sz w:val="22"/>
                <w:szCs w:val="22"/>
              </w:rPr>
              <w:t>29,259</w:t>
            </w:r>
          </w:p>
        </w:tc>
      </w:tr>
      <w:tr w:rsidR="00DC737A" w:rsidRPr="00C16A09" w14:paraId="7CE1E040" w14:textId="77777777" w:rsidTr="00FE72DA">
        <w:trPr>
          <w:trHeight w:val="419"/>
        </w:trPr>
        <w:tc>
          <w:tcPr>
            <w:tcW w:w="2322" w:type="dxa"/>
            <w:tcBorders>
              <w:bottom w:val="single" w:sz="4" w:space="0" w:color="auto"/>
            </w:tcBorders>
          </w:tcPr>
          <w:p w14:paraId="2391E1A3" w14:textId="77777777" w:rsidR="00DC737A" w:rsidRPr="00C16A09" w:rsidRDefault="00DC737A" w:rsidP="00412F34">
            <w:pPr>
              <w:spacing w:line="360" w:lineRule="auto"/>
              <w:rPr>
                <w:sz w:val="22"/>
                <w:szCs w:val="22"/>
              </w:rPr>
            </w:pPr>
            <w:r w:rsidRPr="00C16A09">
              <w:rPr>
                <w:sz w:val="22"/>
                <w:szCs w:val="22"/>
              </w:rPr>
              <w:t>miR-223</w:t>
            </w:r>
          </w:p>
        </w:tc>
        <w:tc>
          <w:tcPr>
            <w:tcW w:w="3141" w:type="dxa"/>
            <w:tcBorders>
              <w:bottom w:val="single" w:sz="4" w:space="0" w:color="auto"/>
            </w:tcBorders>
          </w:tcPr>
          <w:p w14:paraId="2E89F0A6" w14:textId="77777777" w:rsidR="00DC737A" w:rsidRPr="00C16A09" w:rsidRDefault="00DC737A" w:rsidP="00412F34">
            <w:pPr>
              <w:spacing w:line="360" w:lineRule="auto"/>
              <w:rPr>
                <w:sz w:val="22"/>
                <w:szCs w:val="22"/>
              </w:rPr>
            </w:pPr>
            <w:r w:rsidRPr="00C16A09">
              <w:rPr>
                <w:sz w:val="22"/>
                <w:szCs w:val="22"/>
              </w:rPr>
              <w:t>29,824,376</w:t>
            </w:r>
          </w:p>
        </w:tc>
      </w:tr>
    </w:tbl>
    <w:p w14:paraId="3B5F1B82" w14:textId="15B729DF" w:rsidR="00DC737A" w:rsidRPr="00C16A09" w:rsidRDefault="00DC737A" w:rsidP="00412F34">
      <w:pPr>
        <w:spacing w:line="360" w:lineRule="auto"/>
        <w:ind w:right="-2"/>
        <w:jc w:val="both"/>
        <w:rPr>
          <w:sz w:val="22"/>
          <w:szCs w:val="22"/>
        </w:rPr>
      </w:pPr>
    </w:p>
    <w:p w14:paraId="61A4A71E" w14:textId="32ECF11F" w:rsidR="000D0CD4" w:rsidRPr="00C16A09" w:rsidRDefault="000D0CD4" w:rsidP="00412F34">
      <w:pPr>
        <w:spacing w:line="360" w:lineRule="auto"/>
        <w:ind w:right="-2"/>
        <w:jc w:val="both"/>
        <w:rPr>
          <w:sz w:val="22"/>
          <w:szCs w:val="22"/>
        </w:rPr>
      </w:pPr>
    </w:p>
    <w:p w14:paraId="41A0DA1A" w14:textId="77777777" w:rsidR="0056575F" w:rsidRPr="00C16A09" w:rsidRDefault="0056575F" w:rsidP="00412F34">
      <w:pPr>
        <w:spacing w:line="360" w:lineRule="auto"/>
        <w:ind w:right="-2"/>
        <w:jc w:val="both"/>
        <w:rPr>
          <w:b/>
          <w:sz w:val="22"/>
          <w:szCs w:val="22"/>
          <w:u w:val="single"/>
        </w:rPr>
      </w:pPr>
      <w:r w:rsidRPr="00C16A09">
        <w:rPr>
          <w:b/>
          <w:sz w:val="22"/>
          <w:szCs w:val="22"/>
          <w:u w:val="single"/>
        </w:rPr>
        <w:t>Normalization</w:t>
      </w:r>
    </w:p>
    <w:p w14:paraId="52DBE931" w14:textId="33145ED8" w:rsidR="0056575F" w:rsidRPr="00C16A09" w:rsidRDefault="0056575F" w:rsidP="00412F34">
      <w:pPr>
        <w:spacing w:line="360" w:lineRule="auto"/>
        <w:ind w:right="-2"/>
        <w:jc w:val="both"/>
        <w:rPr>
          <w:sz w:val="22"/>
          <w:szCs w:val="22"/>
        </w:rPr>
      </w:pPr>
      <w:r w:rsidRPr="00C16A09">
        <w:rPr>
          <w:sz w:val="22"/>
          <w:szCs w:val="22"/>
        </w:rPr>
        <w:t xml:space="preserve">The RT-qPCR data were normalized to determine the </w:t>
      </w:r>
      <w:r w:rsidRPr="00C16A09">
        <w:rPr>
          <w:sz w:val="22"/>
          <w:szCs w:val="22"/>
          <w:lang w:val="en-GB"/>
        </w:rPr>
        <w:t>original miRNA concentration. T</w:t>
      </w:r>
      <w:r w:rsidRPr="00C16A09">
        <w:rPr>
          <w:sz w:val="22"/>
          <w:szCs w:val="22"/>
        </w:rPr>
        <w:t>wo steps of normalization were carried out. The first normalization step used Rotor-Gene 6000 software (Corbett, Life Science, Australia). A standard curve with a high coefficient of correlation</w:t>
      </w:r>
      <w:r w:rsidRPr="00C16A09" w:rsidDel="0021279C">
        <w:rPr>
          <w:sz w:val="22"/>
          <w:szCs w:val="22"/>
        </w:rPr>
        <w:t xml:space="preserve"> </w:t>
      </w:r>
      <w:r w:rsidRPr="00C16A09">
        <w:rPr>
          <w:sz w:val="22"/>
          <w:szCs w:val="22"/>
        </w:rPr>
        <w:t>(R</w:t>
      </w:r>
      <w:r w:rsidRPr="00C16A09">
        <w:rPr>
          <w:sz w:val="22"/>
          <w:szCs w:val="22"/>
          <w:vertAlign w:val="superscript"/>
        </w:rPr>
        <w:t>2</w:t>
      </w:r>
      <w:r w:rsidRPr="00C16A09">
        <w:rPr>
          <w:sz w:val="22"/>
          <w:szCs w:val="22"/>
        </w:rPr>
        <w:t xml:space="preserve"> &gt; 0.99) and </w:t>
      </w:r>
      <w:r w:rsidR="001C2714">
        <w:rPr>
          <w:sz w:val="22"/>
          <w:szCs w:val="22"/>
        </w:rPr>
        <w:t>a</w:t>
      </w:r>
      <w:r w:rsidRPr="00C16A09">
        <w:rPr>
          <w:sz w:val="22"/>
          <w:szCs w:val="22"/>
        </w:rPr>
        <w:t xml:space="preserve"> </w:t>
      </w:r>
      <w:r w:rsidR="001C2714">
        <w:rPr>
          <w:sz w:val="22"/>
          <w:szCs w:val="22"/>
        </w:rPr>
        <w:t xml:space="preserve">high </w:t>
      </w:r>
      <w:r w:rsidRPr="00C16A09">
        <w:rPr>
          <w:sz w:val="22"/>
          <w:szCs w:val="22"/>
        </w:rPr>
        <w:t xml:space="preserve">efficiency </w:t>
      </w:r>
      <w:r w:rsidR="001C2714">
        <w:rPr>
          <w:sz w:val="22"/>
          <w:szCs w:val="22"/>
        </w:rPr>
        <w:t>(from</w:t>
      </w:r>
      <w:r w:rsidRPr="00C16A09">
        <w:rPr>
          <w:sz w:val="22"/>
          <w:szCs w:val="22"/>
        </w:rPr>
        <w:t xml:space="preserve"> 0.9 </w:t>
      </w:r>
      <w:r w:rsidR="001C2714">
        <w:rPr>
          <w:sz w:val="22"/>
          <w:szCs w:val="22"/>
        </w:rPr>
        <w:t>to</w:t>
      </w:r>
      <w:r w:rsidRPr="00C16A09">
        <w:rPr>
          <w:sz w:val="22"/>
          <w:szCs w:val="22"/>
        </w:rPr>
        <w:t xml:space="preserve"> 1.1</w:t>
      </w:r>
      <w:r w:rsidR="001C2714">
        <w:rPr>
          <w:sz w:val="22"/>
          <w:szCs w:val="22"/>
        </w:rPr>
        <w:t>)</w:t>
      </w:r>
      <w:r w:rsidRPr="00C16A09">
        <w:rPr>
          <w:sz w:val="22"/>
          <w:szCs w:val="22"/>
        </w:rPr>
        <w:t xml:space="preserve"> was used for all runs. Results from the first 10 cycles of real-time amplification were removed from the analysis, and “auto Threshold” was used to obtain the baseline. After obtaining the copy number from the Rotor-Gen 6000 software, the second step of normalization was to calculate the original miRNA concentration based on the internal cel-miR-39-3p concentration added at the RNA extraction step plus the RNA and cDNA dilutions for the RT and PCR, respectively. </w:t>
      </w:r>
    </w:p>
    <w:p w14:paraId="59AA5235" w14:textId="01002FBB" w:rsidR="000D0CD4" w:rsidRPr="00C16A09" w:rsidRDefault="000D0CD4" w:rsidP="00412F34">
      <w:pPr>
        <w:spacing w:line="360" w:lineRule="auto"/>
        <w:ind w:right="-2"/>
        <w:jc w:val="both"/>
        <w:rPr>
          <w:sz w:val="22"/>
          <w:szCs w:val="22"/>
        </w:rPr>
      </w:pPr>
      <w:r w:rsidRPr="00C16A09">
        <w:rPr>
          <w:sz w:val="22"/>
          <w:szCs w:val="22"/>
        </w:rPr>
        <w:lastRenderedPageBreak/>
        <w:t xml:space="preserve"> </w:t>
      </w:r>
    </w:p>
    <w:p w14:paraId="5A0796C5" w14:textId="517A32B6" w:rsidR="000D0CD4" w:rsidRPr="00C16A09" w:rsidRDefault="000D0CD4" w:rsidP="00412F34">
      <w:pPr>
        <w:spacing w:line="360" w:lineRule="auto"/>
        <w:ind w:right="-2"/>
        <w:jc w:val="both"/>
        <w:rPr>
          <w:sz w:val="22"/>
          <w:szCs w:val="22"/>
        </w:rPr>
      </w:pPr>
      <w:r w:rsidRPr="00C16A09">
        <w:rPr>
          <w:sz w:val="22"/>
          <w:szCs w:val="22"/>
        </w:rPr>
        <w:t>The copy number of miRNA</w:t>
      </w:r>
      <w:r w:rsidRPr="00C16A09">
        <w:rPr>
          <w:sz w:val="22"/>
          <w:szCs w:val="22"/>
          <w:lang w:val="vi-VN"/>
        </w:rPr>
        <w:t>s</w:t>
      </w:r>
      <w:r w:rsidRPr="00C16A09">
        <w:rPr>
          <w:sz w:val="22"/>
          <w:szCs w:val="22"/>
        </w:rPr>
        <w:t xml:space="preserve"> in the sample was calculated based on the RT-qPCR workflow (Figure 1). The equations for the calf blood and colostrum samples were as follows: </w:t>
      </w:r>
    </w:p>
    <w:p w14:paraId="702FEE7D" w14:textId="77777777" w:rsidR="000D0CD4" w:rsidRPr="00C16A09" w:rsidRDefault="000D0CD4" w:rsidP="00412F34">
      <w:pPr>
        <w:spacing w:line="360" w:lineRule="auto"/>
        <w:ind w:right="-2"/>
        <w:jc w:val="both"/>
        <w:rPr>
          <w:sz w:val="22"/>
          <w:szCs w:val="22"/>
        </w:rPr>
      </w:pPr>
      <w:r w:rsidRPr="00C16A09">
        <w:rPr>
          <w:sz w:val="22"/>
          <w:szCs w:val="22"/>
        </w:rPr>
        <w:t xml:space="preserve">Blood sample: [miRNA at step 1] = </w:t>
      </w:r>
      <m:oMath>
        <m:f>
          <m:fPr>
            <m:ctrlPr>
              <w:rPr>
                <w:rFonts w:ascii="Cambria Math" w:hAnsi="Cambria Math"/>
                <w:i/>
                <w:sz w:val="22"/>
                <w:szCs w:val="22"/>
              </w:rPr>
            </m:ctrlPr>
          </m:fPr>
          <m:num>
            <m:r>
              <w:rPr>
                <w:rFonts w:ascii="Cambria Math" w:hAnsi="Cambria Math"/>
                <w:sz w:val="22"/>
                <w:szCs w:val="22"/>
              </w:rPr>
              <m:t xml:space="preserve">B * 10 * 15 </m:t>
            </m:r>
          </m:num>
          <m:den>
            <m:r>
              <w:rPr>
                <w:rFonts w:ascii="Cambria Math" w:hAnsi="Cambria Math"/>
                <w:sz w:val="22"/>
                <w:szCs w:val="22"/>
              </w:rPr>
              <m:t xml:space="preserve">6  </m:t>
            </m:r>
          </m:den>
        </m:f>
        <m:r>
          <w:rPr>
            <w:rFonts w:ascii="Cambria Math" w:hAnsi="Cambria Math"/>
            <w:sz w:val="22"/>
            <w:szCs w:val="22"/>
          </w:rPr>
          <m:t xml:space="preserve"> x A</m:t>
        </m:r>
      </m:oMath>
    </w:p>
    <w:p w14:paraId="79DD12F7" w14:textId="77777777" w:rsidR="000D0CD4" w:rsidRPr="00C16A09" w:rsidRDefault="000D0CD4" w:rsidP="00412F34">
      <w:pPr>
        <w:spacing w:line="360" w:lineRule="auto"/>
        <w:ind w:right="-2"/>
        <w:jc w:val="both"/>
        <w:rPr>
          <w:sz w:val="22"/>
          <w:szCs w:val="22"/>
        </w:rPr>
      </w:pPr>
      <w:r w:rsidRPr="00C16A09">
        <w:rPr>
          <w:sz w:val="22"/>
          <w:szCs w:val="22"/>
        </w:rPr>
        <w:t xml:space="preserve">Colostrum sample: [miRNA at step 1] = </w:t>
      </w:r>
      <m:oMath>
        <m:f>
          <m:fPr>
            <m:ctrlPr>
              <w:rPr>
                <w:rFonts w:ascii="Cambria Math" w:hAnsi="Cambria Math"/>
                <w:i/>
                <w:sz w:val="22"/>
                <w:szCs w:val="22"/>
              </w:rPr>
            </m:ctrlPr>
          </m:fPr>
          <m:num>
            <m:r>
              <w:rPr>
                <w:rFonts w:ascii="Cambria Math" w:hAnsi="Cambria Math"/>
                <w:sz w:val="22"/>
                <w:szCs w:val="22"/>
              </w:rPr>
              <m:t xml:space="preserve">B * 10* 15 </m:t>
            </m:r>
          </m:num>
          <m:den>
            <m:r>
              <w:rPr>
                <w:rFonts w:ascii="Cambria Math" w:hAnsi="Cambria Math"/>
                <w:sz w:val="22"/>
                <w:szCs w:val="22"/>
              </w:rPr>
              <m:t xml:space="preserve">6 * 2 </m:t>
            </m:r>
          </m:den>
        </m:f>
        <m:r>
          <w:rPr>
            <w:rFonts w:ascii="Cambria Math" w:hAnsi="Cambria Math"/>
            <w:sz w:val="22"/>
            <w:szCs w:val="22"/>
          </w:rPr>
          <m:t xml:space="preserve"> x A</m:t>
        </m:r>
      </m:oMath>
    </w:p>
    <w:p w14:paraId="312D7AC1" w14:textId="77777777" w:rsidR="000D0CD4" w:rsidRPr="00C16A09" w:rsidRDefault="000D0CD4" w:rsidP="00412F34">
      <w:pPr>
        <w:spacing w:line="360" w:lineRule="auto"/>
        <w:ind w:right="-2"/>
        <w:jc w:val="both"/>
        <w:rPr>
          <w:i/>
          <w:sz w:val="22"/>
          <w:szCs w:val="22"/>
        </w:rPr>
      </w:pPr>
      <w:r w:rsidRPr="00C16A09">
        <w:rPr>
          <w:i/>
          <w:sz w:val="22"/>
          <w:szCs w:val="22"/>
        </w:rPr>
        <w:t xml:space="preserve">Where: </w:t>
      </w:r>
    </w:p>
    <w:p w14:paraId="38CAFCAE" w14:textId="77777777" w:rsidR="000D0CD4" w:rsidRPr="00C16A09" w:rsidRDefault="000D0CD4" w:rsidP="00412F34">
      <w:pPr>
        <w:spacing w:line="360" w:lineRule="auto"/>
        <w:ind w:right="-2"/>
        <w:jc w:val="both"/>
        <w:rPr>
          <w:i/>
          <w:sz w:val="22"/>
          <w:szCs w:val="22"/>
        </w:rPr>
      </w:pPr>
      <w:r w:rsidRPr="00C16A09">
        <w:rPr>
          <w:i/>
          <w:sz w:val="22"/>
          <w:szCs w:val="22"/>
        </w:rPr>
        <w:t xml:space="preserve">[miRNA at step 1]: miRNA concentration at step 1 </w:t>
      </w:r>
    </w:p>
    <w:p w14:paraId="5E4C6C63" w14:textId="7BF91377" w:rsidR="000D0CD4" w:rsidRPr="00C16A09" w:rsidRDefault="000D0CD4" w:rsidP="00412F34">
      <w:pPr>
        <w:spacing w:line="360" w:lineRule="auto"/>
        <w:ind w:right="-2"/>
        <w:jc w:val="both"/>
        <w:rPr>
          <w:i/>
          <w:sz w:val="22"/>
          <w:szCs w:val="22"/>
        </w:rPr>
      </w:pPr>
      <w:r w:rsidRPr="00C16A09">
        <w:rPr>
          <w:i/>
          <w:sz w:val="22"/>
          <w:szCs w:val="22"/>
        </w:rPr>
        <w:t>A is</w:t>
      </w:r>
      <w:r w:rsidR="00B953E9" w:rsidRPr="00C16A09">
        <w:rPr>
          <w:i/>
          <w:sz w:val="22"/>
          <w:szCs w:val="22"/>
        </w:rPr>
        <w:t xml:space="preserve"> a</w:t>
      </w:r>
      <w:r w:rsidRPr="00C16A09">
        <w:rPr>
          <w:i/>
          <w:sz w:val="22"/>
          <w:szCs w:val="22"/>
        </w:rPr>
        <w:t xml:space="preserve"> dilution factor when diluting total RNA for RT reaction</w:t>
      </w:r>
    </w:p>
    <w:p w14:paraId="7FB8CA44" w14:textId="77777777" w:rsidR="002374C5" w:rsidRDefault="000D0CD4" w:rsidP="001B67D0">
      <w:pPr>
        <w:spacing w:line="360" w:lineRule="auto"/>
        <w:ind w:right="-2"/>
        <w:jc w:val="both"/>
        <w:rPr>
          <w:i/>
          <w:sz w:val="22"/>
          <w:szCs w:val="22"/>
        </w:rPr>
      </w:pPr>
      <w:r w:rsidRPr="00C16A09">
        <w:rPr>
          <w:i/>
          <w:sz w:val="22"/>
          <w:szCs w:val="22"/>
        </w:rPr>
        <w:t>B is copy number from software after 1</w:t>
      </w:r>
      <w:r w:rsidRPr="00C16A09">
        <w:rPr>
          <w:i/>
          <w:sz w:val="22"/>
          <w:szCs w:val="22"/>
          <w:vertAlign w:val="superscript"/>
        </w:rPr>
        <w:t>st</w:t>
      </w:r>
      <w:r w:rsidRPr="00C16A09">
        <w:rPr>
          <w:i/>
          <w:sz w:val="22"/>
          <w:szCs w:val="22"/>
        </w:rPr>
        <w:t xml:space="preserve"> normalization </w:t>
      </w:r>
      <w:bookmarkStart w:id="3" w:name="_Toc65252884"/>
      <w:bookmarkEnd w:id="2"/>
    </w:p>
    <w:p w14:paraId="4E3CA84E" w14:textId="77777777" w:rsidR="002374C5" w:rsidRDefault="002374C5" w:rsidP="001B67D0">
      <w:pPr>
        <w:spacing w:line="360" w:lineRule="auto"/>
        <w:ind w:right="-2"/>
        <w:jc w:val="both"/>
        <w:rPr>
          <w:i/>
          <w:sz w:val="22"/>
          <w:szCs w:val="22"/>
        </w:rPr>
      </w:pPr>
    </w:p>
    <w:p w14:paraId="081193FA" w14:textId="77777777" w:rsidR="002374C5" w:rsidRPr="00C16A09" w:rsidRDefault="002374C5" w:rsidP="002374C5">
      <w:pPr>
        <w:spacing w:line="360" w:lineRule="auto"/>
        <w:ind w:right="-2"/>
        <w:jc w:val="both"/>
        <w:rPr>
          <w:sz w:val="22"/>
          <w:szCs w:val="22"/>
        </w:rPr>
      </w:pPr>
      <w:r w:rsidRPr="00C16A09">
        <w:rPr>
          <w:sz w:val="22"/>
          <w:szCs w:val="22"/>
        </w:rPr>
        <w:t xml:space="preserve">As the miRNA assay was performed with separate RT and PCR assays, there were two different efficiencies for the assay. The final starting miRNA concentration for each sample was calculated using the concentration of 1 µL cel-miR-39-3p (5 </w:t>
      </w:r>
      <w:proofErr w:type="spellStart"/>
      <w:r w:rsidRPr="00C16A09">
        <w:rPr>
          <w:sz w:val="22"/>
          <w:szCs w:val="22"/>
        </w:rPr>
        <w:t>picomole</w:t>
      </w:r>
      <w:proofErr w:type="spellEnd"/>
      <w:r w:rsidRPr="00C16A09">
        <w:rPr>
          <w:sz w:val="22"/>
          <w:szCs w:val="22"/>
        </w:rPr>
        <w:t>/µL) (equal to 2.922 x 10</w:t>
      </w:r>
      <w:r w:rsidRPr="00C16A09">
        <w:rPr>
          <w:sz w:val="22"/>
          <w:szCs w:val="22"/>
          <w:vertAlign w:val="superscript"/>
        </w:rPr>
        <w:t xml:space="preserve">12 </w:t>
      </w:r>
      <w:r w:rsidRPr="00C16A09">
        <w:rPr>
          <w:sz w:val="22"/>
          <w:szCs w:val="22"/>
        </w:rPr>
        <w:t>copies) added to each sample prior to the RNA isolation step as the reference.</w:t>
      </w:r>
    </w:p>
    <w:p w14:paraId="10B42A87" w14:textId="6F348E1C" w:rsidR="0072717D" w:rsidRPr="00C16A09" w:rsidRDefault="0072717D" w:rsidP="001B67D0">
      <w:pPr>
        <w:spacing w:line="360" w:lineRule="auto"/>
        <w:ind w:right="-2"/>
        <w:jc w:val="both"/>
        <w:rPr>
          <w:b/>
          <w:bCs/>
          <w:sz w:val="22"/>
          <w:szCs w:val="22"/>
          <w:u w:val="single"/>
        </w:rPr>
      </w:pPr>
      <w:r w:rsidRPr="00C16A09">
        <w:rPr>
          <w:sz w:val="22"/>
          <w:szCs w:val="22"/>
          <w:u w:val="single"/>
        </w:rPr>
        <w:br w:type="page"/>
      </w:r>
    </w:p>
    <w:p w14:paraId="50ABEF45" w14:textId="514D4428" w:rsidR="007453C6" w:rsidRPr="00C16A09" w:rsidRDefault="007453C6" w:rsidP="00412F34">
      <w:pPr>
        <w:pStyle w:val="Caption"/>
        <w:spacing w:line="360" w:lineRule="auto"/>
        <w:rPr>
          <w:sz w:val="22"/>
          <w:szCs w:val="22"/>
          <w:u w:val="single"/>
        </w:rPr>
      </w:pPr>
      <w:r w:rsidRPr="00C16A09">
        <w:rPr>
          <w:sz w:val="22"/>
          <w:szCs w:val="22"/>
          <w:u w:val="single"/>
        </w:rPr>
        <w:lastRenderedPageBreak/>
        <w:t xml:space="preserve">B. Supplementary </w:t>
      </w:r>
      <w:r w:rsidR="00067E80">
        <w:rPr>
          <w:sz w:val="22"/>
          <w:szCs w:val="22"/>
          <w:u w:val="single"/>
        </w:rPr>
        <w:t>T</w:t>
      </w:r>
      <w:r w:rsidRPr="00C16A09">
        <w:rPr>
          <w:sz w:val="22"/>
          <w:szCs w:val="22"/>
          <w:u w:val="single"/>
        </w:rPr>
        <w:t xml:space="preserve">ables </w:t>
      </w:r>
    </w:p>
    <w:p w14:paraId="79D79C57" w14:textId="77777777" w:rsidR="007453C6" w:rsidRPr="00C16A09" w:rsidRDefault="007453C6" w:rsidP="00412F34">
      <w:pPr>
        <w:pStyle w:val="Caption"/>
        <w:spacing w:line="360" w:lineRule="auto"/>
        <w:rPr>
          <w:sz w:val="22"/>
          <w:szCs w:val="22"/>
        </w:rPr>
      </w:pPr>
    </w:p>
    <w:p w14:paraId="6878217A" w14:textId="4634049C" w:rsidR="00C76355" w:rsidRPr="001B67D0" w:rsidRDefault="004F4ECE" w:rsidP="001B67D0">
      <w:pPr>
        <w:pStyle w:val="Caption"/>
        <w:spacing w:line="360" w:lineRule="auto"/>
        <w:rPr>
          <w:b w:val="0"/>
          <w:sz w:val="22"/>
          <w:szCs w:val="22"/>
        </w:rPr>
      </w:pPr>
      <w:r w:rsidRPr="004F4ECE">
        <w:rPr>
          <w:sz w:val="22"/>
          <w:szCs w:val="22"/>
        </w:rPr>
        <w:t xml:space="preserve">Supplementary </w:t>
      </w:r>
      <w:r w:rsidR="008B4A52" w:rsidRPr="00C16A09">
        <w:rPr>
          <w:sz w:val="22"/>
          <w:szCs w:val="22"/>
        </w:rPr>
        <w:t xml:space="preserve">Table </w:t>
      </w:r>
      <w:r w:rsidR="001F4665" w:rsidRPr="00C16A09">
        <w:rPr>
          <w:sz w:val="22"/>
          <w:szCs w:val="22"/>
        </w:rPr>
        <w:t>S1</w:t>
      </w:r>
      <w:r w:rsidR="00C76355" w:rsidRPr="00C16A09">
        <w:rPr>
          <w:sz w:val="22"/>
          <w:szCs w:val="22"/>
        </w:rPr>
        <w:t>. Immune-related miRNAs in dam colostrum day 0 to 3 postpartum.</w:t>
      </w:r>
      <w:bookmarkEnd w:id="3"/>
      <w:r w:rsidR="00C76355" w:rsidRPr="00C16A09">
        <w:rPr>
          <w:sz w:val="22"/>
          <w:szCs w:val="22"/>
        </w:rPr>
        <w:t xml:space="preserve"> </w:t>
      </w:r>
    </w:p>
    <w:tbl>
      <w:tblPr>
        <w:tblStyle w:val="TableGrid"/>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8"/>
        <w:gridCol w:w="1085"/>
        <w:gridCol w:w="1031"/>
        <w:gridCol w:w="1090"/>
        <w:gridCol w:w="1031"/>
        <w:gridCol w:w="1090"/>
        <w:gridCol w:w="1031"/>
        <w:gridCol w:w="1090"/>
        <w:gridCol w:w="1090"/>
      </w:tblGrid>
      <w:tr w:rsidR="00C76355" w:rsidRPr="00C16A09" w14:paraId="3BEEF5AE" w14:textId="77777777" w:rsidTr="00B4191F">
        <w:trPr>
          <w:trHeight w:val="127"/>
        </w:trPr>
        <w:tc>
          <w:tcPr>
            <w:tcW w:w="1438" w:type="dxa"/>
            <w:vMerge w:val="restart"/>
            <w:tcBorders>
              <w:top w:val="single" w:sz="4" w:space="0" w:color="auto"/>
              <w:bottom w:val="single" w:sz="4" w:space="0" w:color="auto"/>
            </w:tcBorders>
          </w:tcPr>
          <w:p w14:paraId="63A93DBA" w14:textId="77777777" w:rsidR="00C76355" w:rsidRPr="00C16A09" w:rsidRDefault="00C76355" w:rsidP="00412F34">
            <w:pPr>
              <w:spacing w:line="360" w:lineRule="auto"/>
              <w:contextualSpacing/>
              <w:jc w:val="center"/>
              <w:rPr>
                <w:sz w:val="22"/>
                <w:szCs w:val="22"/>
              </w:rPr>
            </w:pPr>
            <w:r w:rsidRPr="00C16A09">
              <w:rPr>
                <w:sz w:val="22"/>
                <w:szCs w:val="22"/>
              </w:rPr>
              <w:t>miRNAs</w:t>
            </w:r>
          </w:p>
        </w:tc>
        <w:tc>
          <w:tcPr>
            <w:tcW w:w="2116" w:type="dxa"/>
            <w:gridSpan w:val="2"/>
            <w:tcBorders>
              <w:top w:val="single" w:sz="4" w:space="0" w:color="auto"/>
              <w:bottom w:val="single" w:sz="4" w:space="0" w:color="auto"/>
            </w:tcBorders>
          </w:tcPr>
          <w:p w14:paraId="6EB204CD" w14:textId="77777777" w:rsidR="00C76355" w:rsidRPr="00C16A09" w:rsidRDefault="00C76355" w:rsidP="00412F34">
            <w:pPr>
              <w:spacing w:line="360" w:lineRule="auto"/>
              <w:contextualSpacing/>
              <w:jc w:val="center"/>
              <w:rPr>
                <w:sz w:val="22"/>
                <w:szCs w:val="22"/>
              </w:rPr>
            </w:pPr>
            <w:r w:rsidRPr="00C16A09">
              <w:rPr>
                <w:sz w:val="22"/>
                <w:szCs w:val="22"/>
              </w:rPr>
              <w:t>Day 0 (n = 12)</w:t>
            </w:r>
          </w:p>
        </w:tc>
        <w:tc>
          <w:tcPr>
            <w:tcW w:w="2121" w:type="dxa"/>
            <w:gridSpan w:val="2"/>
            <w:tcBorders>
              <w:top w:val="single" w:sz="4" w:space="0" w:color="auto"/>
              <w:bottom w:val="single" w:sz="4" w:space="0" w:color="auto"/>
            </w:tcBorders>
          </w:tcPr>
          <w:p w14:paraId="3E6F0C75" w14:textId="77777777" w:rsidR="00C76355" w:rsidRPr="00C16A09" w:rsidRDefault="00C76355" w:rsidP="00412F34">
            <w:pPr>
              <w:spacing w:line="360" w:lineRule="auto"/>
              <w:contextualSpacing/>
              <w:jc w:val="center"/>
              <w:rPr>
                <w:sz w:val="22"/>
                <w:szCs w:val="22"/>
              </w:rPr>
            </w:pPr>
            <w:r w:rsidRPr="00C16A09">
              <w:rPr>
                <w:sz w:val="22"/>
                <w:szCs w:val="22"/>
              </w:rPr>
              <w:t>Day 1 (n = 11)</w:t>
            </w:r>
          </w:p>
        </w:tc>
        <w:tc>
          <w:tcPr>
            <w:tcW w:w="2121" w:type="dxa"/>
            <w:gridSpan w:val="2"/>
            <w:tcBorders>
              <w:top w:val="single" w:sz="4" w:space="0" w:color="auto"/>
              <w:bottom w:val="single" w:sz="4" w:space="0" w:color="auto"/>
            </w:tcBorders>
          </w:tcPr>
          <w:p w14:paraId="453DB234" w14:textId="77777777" w:rsidR="00C76355" w:rsidRPr="00C16A09" w:rsidRDefault="00C76355" w:rsidP="00412F34">
            <w:pPr>
              <w:spacing w:line="360" w:lineRule="auto"/>
              <w:contextualSpacing/>
              <w:jc w:val="center"/>
              <w:rPr>
                <w:sz w:val="22"/>
                <w:szCs w:val="22"/>
              </w:rPr>
            </w:pPr>
            <w:r w:rsidRPr="00C16A09">
              <w:rPr>
                <w:sz w:val="22"/>
                <w:szCs w:val="22"/>
              </w:rPr>
              <w:t>Day 2 (n = 12)</w:t>
            </w:r>
          </w:p>
        </w:tc>
        <w:tc>
          <w:tcPr>
            <w:tcW w:w="2180" w:type="dxa"/>
            <w:gridSpan w:val="2"/>
            <w:tcBorders>
              <w:top w:val="single" w:sz="4" w:space="0" w:color="auto"/>
              <w:bottom w:val="single" w:sz="4" w:space="0" w:color="auto"/>
            </w:tcBorders>
          </w:tcPr>
          <w:p w14:paraId="6AEA5C97" w14:textId="77777777" w:rsidR="00C76355" w:rsidRPr="00C16A09" w:rsidRDefault="00C76355" w:rsidP="00412F34">
            <w:pPr>
              <w:spacing w:line="360" w:lineRule="auto"/>
              <w:contextualSpacing/>
              <w:jc w:val="center"/>
              <w:rPr>
                <w:sz w:val="22"/>
                <w:szCs w:val="22"/>
              </w:rPr>
            </w:pPr>
            <w:r w:rsidRPr="00C16A09">
              <w:rPr>
                <w:sz w:val="22"/>
                <w:szCs w:val="22"/>
              </w:rPr>
              <w:t>Day 3 (n = 12)</w:t>
            </w:r>
          </w:p>
        </w:tc>
      </w:tr>
      <w:tr w:rsidR="00C76355" w:rsidRPr="00C16A09" w14:paraId="3244358D" w14:textId="77777777" w:rsidTr="00B4191F">
        <w:trPr>
          <w:trHeight w:val="262"/>
        </w:trPr>
        <w:tc>
          <w:tcPr>
            <w:tcW w:w="1438" w:type="dxa"/>
            <w:vMerge/>
            <w:tcBorders>
              <w:top w:val="single" w:sz="4" w:space="0" w:color="auto"/>
              <w:bottom w:val="single" w:sz="4" w:space="0" w:color="auto"/>
            </w:tcBorders>
          </w:tcPr>
          <w:p w14:paraId="5953F28B" w14:textId="77777777" w:rsidR="00C76355" w:rsidRPr="00C16A09" w:rsidRDefault="00C76355" w:rsidP="00412F34">
            <w:pPr>
              <w:spacing w:line="360" w:lineRule="auto"/>
              <w:contextualSpacing/>
              <w:jc w:val="center"/>
              <w:rPr>
                <w:sz w:val="22"/>
                <w:szCs w:val="22"/>
              </w:rPr>
            </w:pPr>
          </w:p>
        </w:tc>
        <w:tc>
          <w:tcPr>
            <w:tcW w:w="1085" w:type="dxa"/>
            <w:tcBorders>
              <w:top w:val="single" w:sz="4" w:space="0" w:color="auto"/>
              <w:bottom w:val="single" w:sz="4" w:space="0" w:color="auto"/>
            </w:tcBorders>
          </w:tcPr>
          <w:p w14:paraId="048CB2A4" w14:textId="77777777" w:rsidR="00C76355" w:rsidRPr="00C16A09" w:rsidRDefault="00C76355" w:rsidP="00412F34">
            <w:pPr>
              <w:spacing w:line="360" w:lineRule="auto"/>
              <w:contextualSpacing/>
              <w:jc w:val="center"/>
              <w:rPr>
                <w:sz w:val="22"/>
                <w:szCs w:val="22"/>
              </w:rPr>
            </w:pPr>
            <w:r w:rsidRPr="00C16A09">
              <w:rPr>
                <w:sz w:val="22"/>
                <w:szCs w:val="22"/>
              </w:rPr>
              <w:t>LSM</w:t>
            </w:r>
          </w:p>
        </w:tc>
        <w:tc>
          <w:tcPr>
            <w:tcW w:w="1030" w:type="dxa"/>
            <w:tcBorders>
              <w:top w:val="single" w:sz="4" w:space="0" w:color="auto"/>
              <w:bottom w:val="single" w:sz="4" w:space="0" w:color="auto"/>
            </w:tcBorders>
          </w:tcPr>
          <w:p w14:paraId="24ADDF86" w14:textId="77777777" w:rsidR="00C76355" w:rsidRPr="00C16A09" w:rsidRDefault="00C76355" w:rsidP="00412F34">
            <w:pPr>
              <w:spacing w:line="360" w:lineRule="auto"/>
              <w:contextualSpacing/>
              <w:jc w:val="center"/>
              <w:rPr>
                <w:sz w:val="22"/>
                <w:szCs w:val="22"/>
              </w:rPr>
            </w:pPr>
            <w:r w:rsidRPr="00C16A09">
              <w:rPr>
                <w:sz w:val="22"/>
                <w:szCs w:val="22"/>
              </w:rPr>
              <w:t>SE</w:t>
            </w:r>
          </w:p>
        </w:tc>
        <w:tc>
          <w:tcPr>
            <w:tcW w:w="1090" w:type="dxa"/>
            <w:tcBorders>
              <w:top w:val="single" w:sz="4" w:space="0" w:color="auto"/>
              <w:bottom w:val="single" w:sz="4" w:space="0" w:color="auto"/>
            </w:tcBorders>
          </w:tcPr>
          <w:p w14:paraId="3D64D605" w14:textId="77777777" w:rsidR="00C76355" w:rsidRPr="00C16A09" w:rsidRDefault="00C76355" w:rsidP="00412F34">
            <w:pPr>
              <w:spacing w:line="360" w:lineRule="auto"/>
              <w:contextualSpacing/>
              <w:jc w:val="center"/>
              <w:rPr>
                <w:sz w:val="22"/>
                <w:szCs w:val="22"/>
              </w:rPr>
            </w:pPr>
            <w:r w:rsidRPr="00C16A09">
              <w:rPr>
                <w:sz w:val="22"/>
                <w:szCs w:val="22"/>
              </w:rPr>
              <w:t>LSM</w:t>
            </w:r>
          </w:p>
        </w:tc>
        <w:tc>
          <w:tcPr>
            <w:tcW w:w="1030" w:type="dxa"/>
            <w:tcBorders>
              <w:top w:val="single" w:sz="4" w:space="0" w:color="auto"/>
              <w:bottom w:val="single" w:sz="4" w:space="0" w:color="auto"/>
            </w:tcBorders>
          </w:tcPr>
          <w:p w14:paraId="60735C73" w14:textId="77777777" w:rsidR="00C76355" w:rsidRPr="00C16A09" w:rsidRDefault="00C76355" w:rsidP="00412F34">
            <w:pPr>
              <w:spacing w:line="360" w:lineRule="auto"/>
              <w:contextualSpacing/>
              <w:jc w:val="center"/>
              <w:rPr>
                <w:sz w:val="22"/>
                <w:szCs w:val="22"/>
              </w:rPr>
            </w:pPr>
            <w:r w:rsidRPr="00C16A09">
              <w:rPr>
                <w:sz w:val="22"/>
                <w:szCs w:val="22"/>
              </w:rPr>
              <w:t>SE</w:t>
            </w:r>
          </w:p>
        </w:tc>
        <w:tc>
          <w:tcPr>
            <w:tcW w:w="1090" w:type="dxa"/>
            <w:tcBorders>
              <w:top w:val="single" w:sz="4" w:space="0" w:color="auto"/>
              <w:bottom w:val="single" w:sz="4" w:space="0" w:color="auto"/>
            </w:tcBorders>
          </w:tcPr>
          <w:p w14:paraId="44AE916D" w14:textId="77777777" w:rsidR="00C76355" w:rsidRPr="00C16A09" w:rsidRDefault="00C76355" w:rsidP="00412F34">
            <w:pPr>
              <w:spacing w:line="360" w:lineRule="auto"/>
              <w:contextualSpacing/>
              <w:jc w:val="center"/>
              <w:rPr>
                <w:sz w:val="22"/>
                <w:szCs w:val="22"/>
              </w:rPr>
            </w:pPr>
            <w:r w:rsidRPr="00C16A09">
              <w:rPr>
                <w:sz w:val="22"/>
                <w:szCs w:val="22"/>
              </w:rPr>
              <w:t>LSM</w:t>
            </w:r>
          </w:p>
        </w:tc>
        <w:tc>
          <w:tcPr>
            <w:tcW w:w="1030" w:type="dxa"/>
            <w:tcBorders>
              <w:top w:val="single" w:sz="4" w:space="0" w:color="auto"/>
              <w:bottom w:val="single" w:sz="4" w:space="0" w:color="auto"/>
            </w:tcBorders>
          </w:tcPr>
          <w:p w14:paraId="780DE0C8" w14:textId="77777777" w:rsidR="00C76355" w:rsidRPr="00C16A09" w:rsidRDefault="00C76355" w:rsidP="00412F34">
            <w:pPr>
              <w:spacing w:line="360" w:lineRule="auto"/>
              <w:contextualSpacing/>
              <w:jc w:val="center"/>
              <w:rPr>
                <w:sz w:val="22"/>
                <w:szCs w:val="22"/>
              </w:rPr>
            </w:pPr>
            <w:r w:rsidRPr="00C16A09">
              <w:rPr>
                <w:sz w:val="22"/>
                <w:szCs w:val="22"/>
              </w:rPr>
              <w:t>SE</w:t>
            </w:r>
          </w:p>
        </w:tc>
        <w:tc>
          <w:tcPr>
            <w:tcW w:w="1090" w:type="dxa"/>
            <w:tcBorders>
              <w:top w:val="single" w:sz="4" w:space="0" w:color="auto"/>
              <w:bottom w:val="single" w:sz="4" w:space="0" w:color="auto"/>
            </w:tcBorders>
          </w:tcPr>
          <w:p w14:paraId="47753EDC" w14:textId="77777777" w:rsidR="00C76355" w:rsidRPr="00C16A09" w:rsidRDefault="00C76355" w:rsidP="00412F34">
            <w:pPr>
              <w:spacing w:line="360" w:lineRule="auto"/>
              <w:contextualSpacing/>
              <w:jc w:val="center"/>
              <w:rPr>
                <w:sz w:val="22"/>
                <w:szCs w:val="22"/>
              </w:rPr>
            </w:pPr>
            <w:r w:rsidRPr="00C16A09">
              <w:rPr>
                <w:sz w:val="22"/>
                <w:szCs w:val="22"/>
              </w:rPr>
              <w:t>LSM</w:t>
            </w:r>
          </w:p>
        </w:tc>
        <w:tc>
          <w:tcPr>
            <w:tcW w:w="1089" w:type="dxa"/>
            <w:tcBorders>
              <w:top w:val="single" w:sz="4" w:space="0" w:color="auto"/>
              <w:bottom w:val="single" w:sz="4" w:space="0" w:color="auto"/>
            </w:tcBorders>
          </w:tcPr>
          <w:p w14:paraId="77F94E77" w14:textId="77777777" w:rsidR="00C76355" w:rsidRPr="00C16A09" w:rsidRDefault="00C76355" w:rsidP="00412F34">
            <w:pPr>
              <w:spacing w:line="360" w:lineRule="auto"/>
              <w:contextualSpacing/>
              <w:jc w:val="center"/>
              <w:rPr>
                <w:sz w:val="22"/>
                <w:szCs w:val="22"/>
              </w:rPr>
            </w:pPr>
            <w:r w:rsidRPr="00C16A09">
              <w:rPr>
                <w:sz w:val="22"/>
                <w:szCs w:val="22"/>
              </w:rPr>
              <w:t>SE</w:t>
            </w:r>
          </w:p>
        </w:tc>
      </w:tr>
      <w:tr w:rsidR="00C76355" w:rsidRPr="00C16A09" w14:paraId="4AECC4E1" w14:textId="77777777" w:rsidTr="00B4191F">
        <w:trPr>
          <w:trHeight w:val="262"/>
        </w:trPr>
        <w:tc>
          <w:tcPr>
            <w:tcW w:w="1438" w:type="dxa"/>
            <w:tcBorders>
              <w:top w:val="single" w:sz="4" w:space="0" w:color="auto"/>
            </w:tcBorders>
          </w:tcPr>
          <w:p w14:paraId="7DC721AF" w14:textId="77777777" w:rsidR="00C76355" w:rsidRPr="00C16A09" w:rsidRDefault="00C76355" w:rsidP="00412F34">
            <w:pPr>
              <w:spacing w:line="360" w:lineRule="auto"/>
              <w:contextualSpacing/>
              <w:jc w:val="both"/>
              <w:rPr>
                <w:sz w:val="22"/>
                <w:szCs w:val="22"/>
              </w:rPr>
            </w:pPr>
            <w:r w:rsidRPr="00C16A09">
              <w:rPr>
                <w:sz w:val="22"/>
                <w:szCs w:val="22"/>
              </w:rPr>
              <w:t>miR-142-5p</w:t>
            </w:r>
          </w:p>
        </w:tc>
        <w:tc>
          <w:tcPr>
            <w:tcW w:w="1085" w:type="dxa"/>
            <w:tcBorders>
              <w:top w:val="single" w:sz="4" w:space="0" w:color="auto"/>
            </w:tcBorders>
            <w:vAlign w:val="bottom"/>
          </w:tcPr>
          <w:p w14:paraId="5B643101" w14:textId="77777777" w:rsidR="00C76355" w:rsidRPr="00C16A09" w:rsidRDefault="00C76355" w:rsidP="00412F34">
            <w:pPr>
              <w:overflowPunct/>
              <w:autoSpaceDE/>
              <w:autoSpaceDN/>
              <w:adjustRightInd/>
              <w:spacing w:line="360" w:lineRule="auto"/>
              <w:contextualSpacing/>
              <w:jc w:val="center"/>
              <w:textAlignment w:val="auto"/>
              <w:rPr>
                <w:sz w:val="22"/>
                <w:szCs w:val="22"/>
                <w:vertAlign w:val="superscript"/>
              </w:rPr>
            </w:pPr>
            <w:r w:rsidRPr="00C16A09">
              <w:rPr>
                <w:sz w:val="22"/>
                <w:szCs w:val="22"/>
              </w:rPr>
              <w:t>402.1</w:t>
            </w:r>
            <w:r w:rsidRPr="00C16A09">
              <w:rPr>
                <w:sz w:val="22"/>
                <w:szCs w:val="22"/>
                <w:vertAlign w:val="superscript"/>
              </w:rPr>
              <w:t>a</w:t>
            </w:r>
          </w:p>
        </w:tc>
        <w:tc>
          <w:tcPr>
            <w:tcW w:w="1030" w:type="dxa"/>
            <w:tcBorders>
              <w:top w:val="single" w:sz="4" w:space="0" w:color="auto"/>
            </w:tcBorders>
            <w:vAlign w:val="bottom"/>
          </w:tcPr>
          <w:p w14:paraId="2DB8EC13"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50.4</w:t>
            </w:r>
          </w:p>
        </w:tc>
        <w:tc>
          <w:tcPr>
            <w:tcW w:w="1090" w:type="dxa"/>
            <w:tcBorders>
              <w:top w:val="single" w:sz="4" w:space="0" w:color="auto"/>
            </w:tcBorders>
            <w:vAlign w:val="bottom"/>
          </w:tcPr>
          <w:p w14:paraId="2A456048" w14:textId="77777777" w:rsidR="00C76355" w:rsidRPr="00C16A09" w:rsidRDefault="00C76355" w:rsidP="00412F34">
            <w:pPr>
              <w:overflowPunct/>
              <w:autoSpaceDE/>
              <w:autoSpaceDN/>
              <w:adjustRightInd/>
              <w:spacing w:line="360" w:lineRule="auto"/>
              <w:contextualSpacing/>
              <w:jc w:val="center"/>
              <w:textAlignment w:val="auto"/>
              <w:rPr>
                <w:sz w:val="22"/>
                <w:szCs w:val="22"/>
                <w:vertAlign w:val="superscript"/>
              </w:rPr>
            </w:pPr>
            <w:r w:rsidRPr="00C16A09">
              <w:rPr>
                <w:sz w:val="22"/>
                <w:szCs w:val="22"/>
              </w:rPr>
              <w:t>129.0</w:t>
            </w:r>
            <w:r w:rsidRPr="00C16A09">
              <w:rPr>
                <w:sz w:val="22"/>
                <w:szCs w:val="22"/>
                <w:vertAlign w:val="superscript"/>
              </w:rPr>
              <w:t>b</w:t>
            </w:r>
          </w:p>
        </w:tc>
        <w:tc>
          <w:tcPr>
            <w:tcW w:w="1030" w:type="dxa"/>
            <w:tcBorders>
              <w:top w:val="single" w:sz="4" w:space="0" w:color="auto"/>
            </w:tcBorders>
            <w:vAlign w:val="bottom"/>
          </w:tcPr>
          <w:p w14:paraId="428B79A8"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52.7</w:t>
            </w:r>
          </w:p>
        </w:tc>
        <w:tc>
          <w:tcPr>
            <w:tcW w:w="1090" w:type="dxa"/>
            <w:tcBorders>
              <w:top w:val="single" w:sz="4" w:space="0" w:color="auto"/>
            </w:tcBorders>
            <w:vAlign w:val="bottom"/>
          </w:tcPr>
          <w:p w14:paraId="7BC6F127" w14:textId="77777777" w:rsidR="00C76355" w:rsidRPr="00C16A09" w:rsidRDefault="00C76355" w:rsidP="00412F34">
            <w:pPr>
              <w:overflowPunct/>
              <w:autoSpaceDE/>
              <w:autoSpaceDN/>
              <w:adjustRightInd/>
              <w:spacing w:line="360" w:lineRule="auto"/>
              <w:contextualSpacing/>
              <w:jc w:val="center"/>
              <w:textAlignment w:val="auto"/>
              <w:rPr>
                <w:sz w:val="22"/>
                <w:szCs w:val="22"/>
                <w:vertAlign w:val="superscript"/>
              </w:rPr>
            </w:pPr>
            <w:r w:rsidRPr="00C16A09">
              <w:rPr>
                <w:sz w:val="22"/>
                <w:szCs w:val="22"/>
              </w:rPr>
              <w:t>31.3</w:t>
            </w:r>
            <w:r w:rsidRPr="00C16A09">
              <w:rPr>
                <w:sz w:val="22"/>
                <w:szCs w:val="22"/>
                <w:vertAlign w:val="superscript"/>
              </w:rPr>
              <w:t>b</w:t>
            </w:r>
          </w:p>
        </w:tc>
        <w:tc>
          <w:tcPr>
            <w:tcW w:w="1030" w:type="dxa"/>
            <w:tcBorders>
              <w:top w:val="single" w:sz="4" w:space="0" w:color="auto"/>
            </w:tcBorders>
            <w:vAlign w:val="bottom"/>
          </w:tcPr>
          <w:p w14:paraId="1A1E5E2E"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50.4</w:t>
            </w:r>
          </w:p>
        </w:tc>
        <w:tc>
          <w:tcPr>
            <w:tcW w:w="1090" w:type="dxa"/>
            <w:tcBorders>
              <w:top w:val="single" w:sz="4" w:space="0" w:color="auto"/>
            </w:tcBorders>
            <w:vAlign w:val="bottom"/>
          </w:tcPr>
          <w:p w14:paraId="1A0FCBAD" w14:textId="77777777" w:rsidR="00C76355" w:rsidRPr="00C16A09" w:rsidRDefault="00C76355" w:rsidP="00412F34">
            <w:pPr>
              <w:overflowPunct/>
              <w:autoSpaceDE/>
              <w:autoSpaceDN/>
              <w:adjustRightInd/>
              <w:spacing w:line="360" w:lineRule="auto"/>
              <w:contextualSpacing/>
              <w:jc w:val="center"/>
              <w:textAlignment w:val="auto"/>
              <w:rPr>
                <w:sz w:val="22"/>
                <w:szCs w:val="22"/>
                <w:vertAlign w:val="superscript"/>
              </w:rPr>
            </w:pPr>
            <w:r w:rsidRPr="00C16A09">
              <w:rPr>
                <w:sz w:val="22"/>
                <w:szCs w:val="22"/>
              </w:rPr>
              <w:t>28.6</w:t>
            </w:r>
            <w:r w:rsidRPr="00C16A09">
              <w:rPr>
                <w:sz w:val="22"/>
                <w:szCs w:val="22"/>
                <w:vertAlign w:val="superscript"/>
              </w:rPr>
              <w:t>b</w:t>
            </w:r>
          </w:p>
        </w:tc>
        <w:tc>
          <w:tcPr>
            <w:tcW w:w="1089" w:type="dxa"/>
            <w:tcBorders>
              <w:top w:val="single" w:sz="4" w:space="0" w:color="auto"/>
            </w:tcBorders>
            <w:vAlign w:val="bottom"/>
          </w:tcPr>
          <w:p w14:paraId="6B0571D4"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50.4</w:t>
            </w:r>
          </w:p>
        </w:tc>
      </w:tr>
      <w:tr w:rsidR="00C76355" w:rsidRPr="00C16A09" w14:paraId="0D01DEF4" w14:textId="77777777" w:rsidTr="00B4191F">
        <w:trPr>
          <w:trHeight w:val="274"/>
        </w:trPr>
        <w:tc>
          <w:tcPr>
            <w:tcW w:w="1438" w:type="dxa"/>
          </w:tcPr>
          <w:p w14:paraId="7849D71B" w14:textId="77777777" w:rsidR="00C76355" w:rsidRPr="00C16A09" w:rsidRDefault="00C76355" w:rsidP="00412F34">
            <w:pPr>
              <w:spacing w:line="360" w:lineRule="auto"/>
              <w:contextualSpacing/>
              <w:jc w:val="both"/>
              <w:rPr>
                <w:sz w:val="22"/>
                <w:szCs w:val="22"/>
              </w:rPr>
            </w:pPr>
            <w:r w:rsidRPr="00C16A09">
              <w:rPr>
                <w:sz w:val="22"/>
                <w:szCs w:val="22"/>
              </w:rPr>
              <w:t>miR-150</w:t>
            </w:r>
          </w:p>
        </w:tc>
        <w:tc>
          <w:tcPr>
            <w:tcW w:w="1085" w:type="dxa"/>
            <w:vAlign w:val="bottom"/>
          </w:tcPr>
          <w:p w14:paraId="43CE322D"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488.8</w:t>
            </w:r>
            <w:r w:rsidRPr="00C16A09">
              <w:rPr>
                <w:sz w:val="22"/>
                <w:szCs w:val="22"/>
                <w:vertAlign w:val="superscript"/>
              </w:rPr>
              <w:t>a</w:t>
            </w:r>
          </w:p>
        </w:tc>
        <w:tc>
          <w:tcPr>
            <w:tcW w:w="1030" w:type="dxa"/>
            <w:vAlign w:val="bottom"/>
          </w:tcPr>
          <w:p w14:paraId="5867BC7E"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56.9</w:t>
            </w:r>
          </w:p>
        </w:tc>
        <w:tc>
          <w:tcPr>
            <w:tcW w:w="1090" w:type="dxa"/>
            <w:vAlign w:val="bottom"/>
          </w:tcPr>
          <w:p w14:paraId="1EB706F1"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78.0</w:t>
            </w:r>
            <w:r w:rsidRPr="00C16A09">
              <w:rPr>
                <w:sz w:val="22"/>
                <w:szCs w:val="22"/>
                <w:vertAlign w:val="superscript"/>
              </w:rPr>
              <w:t>b</w:t>
            </w:r>
          </w:p>
        </w:tc>
        <w:tc>
          <w:tcPr>
            <w:tcW w:w="1030" w:type="dxa"/>
            <w:vAlign w:val="bottom"/>
          </w:tcPr>
          <w:p w14:paraId="6E9204DE"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71.7</w:t>
            </w:r>
          </w:p>
        </w:tc>
        <w:tc>
          <w:tcPr>
            <w:tcW w:w="1090" w:type="dxa"/>
            <w:vAlign w:val="bottom"/>
          </w:tcPr>
          <w:p w14:paraId="72D1B720"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34.1</w:t>
            </w:r>
            <w:r w:rsidRPr="00C16A09">
              <w:rPr>
                <w:sz w:val="22"/>
                <w:szCs w:val="22"/>
                <w:vertAlign w:val="superscript"/>
              </w:rPr>
              <w:t>b</w:t>
            </w:r>
          </w:p>
        </w:tc>
        <w:tc>
          <w:tcPr>
            <w:tcW w:w="1030" w:type="dxa"/>
            <w:vAlign w:val="bottom"/>
          </w:tcPr>
          <w:p w14:paraId="726B37D7"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68.7</w:t>
            </w:r>
          </w:p>
        </w:tc>
        <w:tc>
          <w:tcPr>
            <w:tcW w:w="1090" w:type="dxa"/>
            <w:vAlign w:val="bottom"/>
          </w:tcPr>
          <w:p w14:paraId="164A1EA1"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105.2</w:t>
            </w:r>
            <w:r w:rsidRPr="00C16A09">
              <w:rPr>
                <w:sz w:val="22"/>
                <w:szCs w:val="22"/>
                <w:vertAlign w:val="superscript"/>
              </w:rPr>
              <w:t>b</w:t>
            </w:r>
          </w:p>
        </w:tc>
        <w:tc>
          <w:tcPr>
            <w:tcW w:w="1089" w:type="dxa"/>
            <w:vAlign w:val="bottom"/>
          </w:tcPr>
          <w:p w14:paraId="3485D324"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68.7</w:t>
            </w:r>
          </w:p>
        </w:tc>
      </w:tr>
      <w:tr w:rsidR="00C76355" w:rsidRPr="00C16A09" w14:paraId="30CFBD8B" w14:textId="77777777" w:rsidTr="00B4191F">
        <w:trPr>
          <w:trHeight w:val="174"/>
        </w:trPr>
        <w:tc>
          <w:tcPr>
            <w:tcW w:w="1438" w:type="dxa"/>
          </w:tcPr>
          <w:p w14:paraId="1BD2E613" w14:textId="77777777" w:rsidR="00C76355" w:rsidRPr="00C16A09" w:rsidRDefault="00C76355" w:rsidP="00412F34">
            <w:pPr>
              <w:spacing w:line="360" w:lineRule="auto"/>
              <w:contextualSpacing/>
              <w:jc w:val="both"/>
              <w:rPr>
                <w:sz w:val="22"/>
                <w:szCs w:val="22"/>
              </w:rPr>
            </w:pPr>
            <w:r w:rsidRPr="00C16A09">
              <w:rPr>
                <w:sz w:val="22"/>
                <w:szCs w:val="22"/>
              </w:rPr>
              <w:t>miR-155</w:t>
            </w:r>
          </w:p>
        </w:tc>
        <w:tc>
          <w:tcPr>
            <w:tcW w:w="1085" w:type="dxa"/>
            <w:vAlign w:val="bottom"/>
          </w:tcPr>
          <w:p w14:paraId="04D1198F" w14:textId="4E25C9F5"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2</w:t>
            </w:r>
            <w:r w:rsidR="00B4191F" w:rsidRPr="00C16A09">
              <w:rPr>
                <w:sz w:val="22"/>
                <w:szCs w:val="22"/>
              </w:rPr>
              <w:t>,</w:t>
            </w:r>
            <w:r w:rsidRPr="00C16A09">
              <w:rPr>
                <w:sz w:val="22"/>
                <w:szCs w:val="22"/>
              </w:rPr>
              <w:t>036.2</w:t>
            </w:r>
            <w:r w:rsidRPr="00C16A09">
              <w:rPr>
                <w:sz w:val="22"/>
                <w:szCs w:val="22"/>
                <w:vertAlign w:val="superscript"/>
              </w:rPr>
              <w:t>a</w:t>
            </w:r>
          </w:p>
        </w:tc>
        <w:tc>
          <w:tcPr>
            <w:tcW w:w="1030" w:type="dxa"/>
            <w:vAlign w:val="bottom"/>
          </w:tcPr>
          <w:p w14:paraId="64CE2E55"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171.2</w:t>
            </w:r>
          </w:p>
        </w:tc>
        <w:tc>
          <w:tcPr>
            <w:tcW w:w="1090" w:type="dxa"/>
            <w:vAlign w:val="bottom"/>
          </w:tcPr>
          <w:p w14:paraId="54D4533C"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695.3</w:t>
            </w:r>
            <w:r w:rsidRPr="00C16A09">
              <w:rPr>
                <w:sz w:val="22"/>
                <w:szCs w:val="22"/>
                <w:vertAlign w:val="superscript"/>
              </w:rPr>
              <w:t>b</w:t>
            </w:r>
          </w:p>
        </w:tc>
        <w:tc>
          <w:tcPr>
            <w:tcW w:w="1030" w:type="dxa"/>
            <w:vAlign w:val="bottom"/>
          </w:tcPr>
          <w:p w14:paraId="708A1543"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216.0</w:t>
            </w:r>
          </w:p>
        </w:tc>
        <w:tc>
          <w:tcPr>
            <w:tcW w:w="1090" w:type="dxa"/>
            <w:vAlign w:val="bottom"/>
          </w:tcPr>
          <w:p w14:paraId="7C5E9DD4"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424.6</w:t>
            </w:r>
            <w:r w:rsidRPr="00C16A09">
              <w:rPr>
                <w:sz w:val="22"/>
                <w:szCs w:val="22"/>
                <w:vertAlign w:val="superscript"/>
              </w:rPr>
              <w:t>b</w:t>
            </w:r>
          </w:p>
        </w:tc>
        <w:tc>
          <w:tcPr>
            <w:tcW w:w="1030" w:type="dxa"/>
            <w:vAlign w:val="bottom"/>
          </w:tcPr>
          <w:p w14:paraId="54D9BCD5"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206.8</w:t>
            </w:r>
          </w:p>
        </w:tc>
        <w:tc>
          <w:tcPr>
            <w:tcW w:w="1090" w:type="dxa"/>
            <w:vAlign w:val="bottom"/>
          </w:tcPr>
          <w:p w14:paraId="402E2A18"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412.3</w:t>
            </w:r>
            <w:r w:rsidRPr="00C16A09">
              <w:rPr>
                <w:sz w:val="22"/>
                <w:szCs w:val="22"/>
                <w:vertAlign w:val="superscript"/>
              </w:rPr>
              <w:t>b</w:t>
            </w:r>
          </w:p>
        </w:tc>
        <w:tc>
          <w:tcPr>
            <w:tcW w:w="1089" w:type="dxa"/>
            <w:vAlign w:val="bottom"/>
          </w:tcPr>
          <w:p w14:paraId="4611B814"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206.8</w:t>
            </w:r>
          </w:p>
        </w:tc>
      </w:tr>
      <w:tr w:rsidR="00C76355" w:rsidRPr="00C16A09" w14:paraId="2FAF4994" w14:textId="77777777" w:rsidTr="00B4191F">
        <w:trPr>
          <w:trHeight w:val="178"/>
        </w:trPr>
        <w:tc>
          <w:tcPr>
            <w:tcW w:w="1438" w:type="dxa"/>
          </w:tcPr>
          <w:p w14:paraId="2CA75504" w14:textId="77777777" w:rsidR="00C76355" w:rsidRPr="00C16A09" w:rsidRDefault="00C76355" w:rsidP="00412F34">
            <w:pPr>
              <w:spacing w:line="360" w:lineRule="auto"/>
              <w:contextualSpacing/>
              <w:jc w:val="both"/>
              <w:rPr>
                <w:sz w:val="22"/>
                <w:szCs w:val="22"/>
              </w:rPr>
            </w:pPr>
            <w:r w:rsidRPr="00C16A09">
              <w:rPr>
                <w:sz w:val="22"/>
                <w:szCs w:val="22"/>
              </w:rPr>
              <w:t>miR-181a</w:t>
            </w:r>
          </w:p>
        </w:tc>
        <w:tc>
          <w:tcPr>
            <w:tcW w:w="1085" w:type="dxa"/>
            <w:vAlign w:val="bottom"/>
          </w:tcPr>
          <w:p w14:paraId="2A7533ED"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483.7</w:t>
            </w:r>
            <w:r w:rsidRPr="00C16A09">
              <w:rPr>
                <w:sz w:val="22"/>
                <w:szCs w:val="22"/>
                <w:vertAlign w:val="superscript"/>
              </w:rPr>
              <w:t>a</w:t>
            </w:r>
          </w:p>
        </w:tc>
        <w:tc>
          <w:tcPr>
            <w:tcW w:w="1030" w:type="dxa"/>
            <w:vAlign w:val="bottom"/>
          </w:tcPr>
          <w:p w14:paraId="6D55CAC9"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56.9</w:t>
            </w:r>
          </w:p>
        </w:tc>
        <w:tc>
          <w:tcPr>
            <w:tcW w:w="1090" w:type="dxa"/>
            <w:vAlign w:val="bottom"/>
          </w:tcPr>
          <w:p w14:paraId="0F5169FF"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379.2</w:t>
            </w:r>
            <w:r w:rsidRPr="00C16A09">
              <w:rPr>
                <w:sz w:val="22"/>
                <w:szCs w:val="22"/>
                <w:vertAlign w:val="superscript"/>
              </w:rPr>
              <w:t>a</w:t>
            </w:r>
          </w:p>
        </w:tc>
        <w:tc>
          <w:tcPr>
            <w:tcW w:w="1030" w:type="dxa"/>
            <w:vAlign w:val="bottom"/>
          </w:tcPr>
          <w:p w14:paraId="415C218C"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71.7</w:t>
            </w:r>
          </w:p>
        </w:tc>
        <w:tc>
          <w:tcPr>
            <w:tcW w:w="1090" w:type="dxa"/>
            <w:vAlign w:val="bottom"/>
          </w:tcPr>
          <w:p w14:paraId="067FBD66"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138.8</w:t>
            </w:r>
            <w:r w:rsidRPr="00C16A09">
              <w:rPr>
                <w:sz w:val="22"/>
                <w:szCs w:val="22"/>
                <w:vertAlign w:val="superscript"/>
              </w:rPr>
              <w:t>b</w:t>
            </w:r>
          </w:p>
        </w:tc>
        <w:tc>
          <w:tcPr>
            <w:tcW w:w="1030" w:type="dxa"/>
            <w:vAlign w:val="bottom"/>
          </w:tcPr>
          <w:p w14:paraId="6D9194BE"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68.7</w:t>
            </w:r>
          </w:p>
        </w:tc>
        <w:tc>
          <w:tcPr>
            <w:tcW w:w="1090" w:type="dxa"/>
            <w:vAlign w:val="bottom"/>
          </w:tcPr>
          <w:p w14:paraId="0504410D"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21.6</w:t>
            </w:r>
            <w:r w:rsidRPr="00C16A09">
              <w:rPr>
                <w:sz w:val="22"/>
                <w:szCs w:val="22"/>
                <w:vertAlign w:val="superscript"/>
              </w:rPr>
              <w:t>b</w:t>
            </w:r>
          </w:p>
        </w:tc>
        <w:tc>
          <w:tcPr>
            <w:tcW w:w="1089" w:type="dxa"/>
            <w:vAlign w:val="bottom"/>
          </w:tcPr>
          <w:p w14:paraId="0F40454D" w14:textId="77777777"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68.7</w:t>
            </w:r>
          </w:p>
        </w:tc>
      </w:tr>
      <w:tr w:rsidR="00C76355" w:rsidRPr="00C16A09" w14:paraId="6BBB0AAA" w14:textId="77777777" w:rsidTr="00B4191F">
        <w:trPr>
          <w:trHeight w:val="285"/>
        </w:trPr>
        <w:tc>
          <w:tcPr>
            <w:tcW w:w="1438" w:type="dxa"/>
            <w:tcBorders>
              <w:bottom w:val="single" w:sz="4" w:space="0" w:color="auto"/>
            </w:tcBorders>
          </w:tcPr>
          <w:p w14:paraId="72A68BDA" w14:textId="77777777" w:rsidR="00C76355" w:rsidRPr="00C16A09" w:rsidRDefault="00C76355" w:rsidP="00412F34">
            <w:pPr>
              <w:spacing w:line="360" w:lineRule="auto"/>
              <w:contextualSpacing/>
              <w:jc w:val="both"/>
              <w:rPr>
                <w:sz w:val="22"/>
                <w:szCs w:val="22"/>
              </w:rPr>
            </w:pPr>
            <w:r w:rsidRPr="00C16A09">
              <w:rPr>
                <w:sz w:val="22"/>
                <w:szCs w:val="22"/>
              </w:rPr>
              <w:t>miR-223</w:t>
            </w:r>
          </w:p>
        </w:tc>
        <w:tc>
          <w:tcPr>
            <w:tcW w:w="1085" w:type="dxa"/>
            <w:tcBorders>
              <w:bottom w:val="single" w:sz="4" w:space="0" w:color="auto"/>
            </w:tcBorders>
            <w:vAlign w:val="bottom"/>
          </w:tcPr>
          <w:p w14:paraId="7A502945" w14:textId="13A23BF6"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97</w:t>
            </w:r>
            <w:r w:rsidR="00A8419A" w:rsidRPr="00C16A09">
              <w:rPr>
                <w:sz w:val="22"/>
                <w:szCs w:val="22"/>
              </w:rPr>
              <w:t>,</w:t>
            </w:r>
            <w:r w:rsidRPr="00C16A09">
              <w:rPr>
                <w:sz w:val="22"/>
                <w:szCs w:val="22"/>
              </w:rPr>
              <w:t>970.0</w:t>
            </w:r>
            <w:r w:rsidRPr="00C16A09">
              <w:rPr>
                <w:sz w:val="22"/>
                <w:szCs w:val="22"/>
                <w:vertAlign w:val="superscript"/>
              </w:rPr>
              <w:t>a</w:t>
            </w:r>
          </w:p>
        </w:tc>
        <w:tc>
          <w:tcPr>
            <w:tcW w:w="1030" w:type="dxa"/>
            <w:tcBorders>
              <w:bottom w:val="single" w:sz="4" w:space="0" w:color="auto"/>
            </w:tcBorders>
            <w:vAlign w:val="bottom"/>
          </w:tcPr>
          <w:p w14:paraId="704C3EAA" w14:textId="1AC19A91"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11</w:t>
            </w:r>
            <w:r w:rsidR="00B4191F" w:rsidRPr="00C16A09">
              <w:rPr>
                <w:sz w:val="22"/>
                <w:szCs w:val="22"/>
              </w:rPr>
              <w:t>,</w:t>
            </w:r>
            <w:r w:rsidRPr="00C16A09">
              <w:rPr>
                <w:sz w:val="22"/>
                <w:szCs w:val="22"/>
              </w:rPr>
              <w:t>240.0</w:t>
            </w:r>
          </w:p>
        </w:tc>
        <w:tc>
          <w:tcPr>
            <w:tcW w:w="1090" w:type="dxa"/>
            <w:tcBorders>
              <w:bottom w:val="single" w:sz="4" w:space="0" w:color="auto"/>
            </w:tcBorders>
            <w:vAlign w:val="bottom"/>
          </w:tcPr>
          <w:p w14:paraId="380CF0AD" w14:textId="105368FF"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44</w:t>
            </w:r>
            <w:r w:rsidR="00B4191F" w:rsidRPr="00C16A09">
              <w:rPr>
                <w:sz w:val="22"/>
                <w:szCs w:val="22"/>
              </w:rPr>
              <w:t>,</w:t>
            </w:r>
            <w:r w:rsidRPr="00C16A09">
              <w:rPr>
                <w:sz w:val="22"/>
                <w:szCs w:val="22"/>
              </w:rPr>
              <w:t>470.0</w:t>
            </w:r>
            <w:r w:rsidRPr="00C16A09">
              <w:rPr>
                <w:sz w:val="22"/>
                <w:szCs w:val="22"/>
                <w:vertAlign w:val="superscript"/>
              </w:rPr>
              <w:t>b</w:t>
            </w:r>
          </w:p>
        </w:tc>
        <w:tc>
          <w:tcPr>
            <w:tcW w:w="1030" w:type="dxa"/>
            <w:tcBorders>
              <w:bottom w:val="single" w:sz="4" w:space="0" w:color="auto"/>
            </w:tcBorders>
            <w:vAlign w:val="bottom"/>
          </w:tcPr>
          <w:p w14:paraId="6379EC7F" w14:textId="6AEFBA94"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14</w:t>
            </w:r>
            <w:r w:rsidR="00B4191F" w:rsidRPr="00C16A09">
              <w:rPr>
                <w:sz w:val="22"/>
                <w:szCs w:val="22"/>
              </w:rPr>
              <w:t>,</w:t>
            </w:r>
            <w:r w:rsidRPr="00C16A09">
              <w:rPr>
                <w:sz w:val="22"/>
                <w:szCs w:val="22"/>
              </w:rPr>
              <w:t>180.0</w:t>
            </w:r>
          </w:p>
        </w:tc>
        <w:tc>
          <w:tcPr>
            <w:tcW w:w="1090" w:type="dxa"/>
            <w:tcBorders>
              <w:bottom w:val="single" w:sz="4" w:space="0" w:color="auto"/>
            </w:tcBorders>
            <w:vAlign w:val="bottom"/>
          </w:tcPr>
          <w:p w14:paraId="5772A132" w14:textId="09D5A599" w:rsidR="00C76355" w:rsidRPr="00C16A09" w:rsidRDefault="00C76355" w:rsidP="00412F34">
            <w:pPr>
              <w:overflowPunct/>
              <w:autoSpaceDE/>
              <w:autoSpaceDN/>
              <w:adjustRightInd/>
              <w:spacing w:line="360" w:lineRule="auto"/>
              <w:contextualSpacing/>
              <w:jc w:val="center"/>
              <w:textAlignment w:val="auto"/>
              <w:rPr>
                <w:sz w:val="22"/>
                <w:szCs w:val="22"/>
                <w:vertAlign w:val="superscript"/>
              </w:rPr>
            </w:pPr>
            <w:r w:rsidRPr="00C16A09">
              <w:rPr>
                <w:sz w:val="22"/>
                <w:szCs w:val="22"/>
              </w:rPr>
              <w:t>15</w:t>
            </w:r>
            <w:r w:rsidR="00B4191F" w:rsidRPr="00C16A09">
              <w:rPr>
                <w:sz w:val="22"/>
                <w:szCs w:val="22"/>
              </w:rPr>
              <w:t>,</w:t>
            </w:r>
            <w:r w:rsidRPr="00C16A09">
              <w:rPr>
                <w:sz w:val="22"/>
                <w:szCs w:val="22"/>
              </w:rPr>
              <w:t>030.0</w:t>
            </w:r>
            <w:r w:rsidRPr="00C16A09">
              <w:rPr>
                <w:sz w:val="22"/>
                <w:szCs w:val="22"/>
                <w:vertAlign w:val="superscript"/>
              </w:rPr>
              <w:t>b</w:t>
            </w:r>
          </w:p>
        </w:tc>
        <w:tc>
          <w:tcPr>
            <w:tcW w:w="1030" w:type="dxa"/>
            <w:tcBorders>
              <w:bottom w:val="single" w:sz="4" w:space="0" w:color="auto"/>
            </w:tcBorders>
            <w:vAlign w:val="bottom"/>
          </w:tcPr>
          <w:p w14:paraId="639EEBEE" w14:textId="643E8C5D"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13</w:t>
            </w:r>
            <w:r w:rsidR="00B4191F" w:rsidRPr="00C16A09">
              <w:rPr>
                <w:sz w:val="22"/>
                <w:szCs w:val="22"/>
              </w:rPr>
              <w:t>,</w:t>
            </w:r>
            <w:r w:rsidRPr="00C16A09">
              <w:rPr>
                <w:sz w:val="22"/>
                <w:szCs w:val="22"/>
              </w:rPr>
              <w:t>570.0</w:t>
            </w:r>
          </w:p>
        </w:tc>
        <w:tc>
          <w:tcPr>
            <w:tcW w:w="1090" w:type="dxa"/>
            <w:tcBorders>
              <w:bottom w:val="single" w:sz="4" w:space="0" w:color="auto"/>
            </w:tcBorders>
            <w:vAlign w:val="bottom"/>
          </w:tcPr>
          <w:p w14:paraId="62CDF176" w14:textId="4E9BA4F3"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11</w:t>
            </w:r>
            <w:r w:rsidR="00B4191F" w:rsidRPr="00C16A09">
              <w:rPr>
                <w:sz w:val="22"/>
                <w:szCs w:val="22"/>
              </w:rPr>
              <w:t>,</w:t>
            </w:r>
            <w:r w:rsidRPr="00C16A09">
              <w:rPr>
                <w:sz w:val="22"/>
                <w:szCs w:val="22"/>
              </w:rPr>
              <w:t>950.0</w:t>
            </w:r>
            <w:r w:rsidRPr="00C16A09">
              <w:rPr>
                <w:sz w:val="22"/>
                <w:szCs w:val="22"/>
                <w:vertAlign w:val="superscript"/>
              </w:rPr>
              <w:t>b</w:t>
            </w:r>
          </w:p>
        </w:tc>
        <w:tc>
          <w:tcPr>
            <w:tcW w:w="1089" w:type="dxa"/>
            <w:tcBorders>
              <w:bottom w:val="single" w:sz="4" w:space="0" w:color="auto"/>
            </w:tcBorders>
            <w:vAlign w:val="bottom"/>
          </w:tcPr>
          <w:p w14:paraId="11B51A34" w14:textId="4413DDF6" w:rsidR="00C76355" w:rsidRPr="00C16A09" w:rsidRDefault="00C76355" w:rsidP="00412F34">
            <w:pPr>
              <w:overflowPunct/>
              <w:autoSpaceDE/>
              <w:autoSpaceDN/>
              <w:adjustRightInd/>
              <w:spacing w:line="360" w:lineRule="auto"/>
              <w:contextualSpacing/>
              <w:jc w:val="center"/>
              <w:textAlignment w:val="auto"/>
              <w:rPr>
                <w:sz w:val="22"/>
                <w:szCs w:val="22"/>
              </w:rPr>
            </w:pPr>
            <w:r w:rsidRPr="00C16A09">
              <w:rPr>
                <w:sz w:val="22"/>
                <w:szCs w:val="22"/>
              </w:rPr>
              <w:t>13</w:t>
            </w:r>
            <w:r w:rsidR="00B4191F" w:rsidRPr="00C16A09">
              <w:rPr>
                <w:sz w:val="22"/>
                <w:szCs w:val="22"/>
              </w:rPr>
              <w:t>,</w:t>
            </w:r>
            <w:r w:rsidRPr="00C16A09">
              <w:rPr>
                <w:sz w:val="22"/>
                <w:szCs w:val="22"/>
              </w:rPr>
              <w:t>570.0</w:t>
            </w:r>
          </w:p>
        </w:tc>
      </w:tr>
    </w:tbl>
    <w:p w14:paraId="01950A6E" w14:textId="77777777" w:rsidR="00C76355" w:rsidRPr="00C16A09" w:rsidRDefault="00C76355" w:rsidP="00412F34">
      <w:pPr>
        <w:suppressLineNumbers/>
        <w:spacing w:line="360" w:lineRule="auto"/>
        <w:ind w:right="-897"/>
        <w:jc w:val="both"/>
        <w:rPr>
          <w:i/>
          <w:sz w:val="22"/>
          <w:szCs w:val="22"/>
        </w:rPr>
      </w:pPr>
      <w:r w:rsidRPr="00C16A09">
        <w:rPr>
          <w:i/>
          <w:sz w:val="22"/>
          <w:szCs w:val="22"/>
        </w:rPr>
        <w:t>Units = 10</w:t>
      </w:r>
      <w:r w:rsidRPr="00C16A09">
        <w:rPr>
          <w:i/>
          <w:sz w:val="22"/>
          <w:szCs w:val="22"/>
          <w:vertAlign w:val="superscript"/>
        </w:rPr>
        <w:t>6</w:t>
      </w:r>
      <w:r w:rsidRPr="00C16A09">
        <w:rPr>
          <w:i/>
          <w:sz w:val="22"/>
          <w:szCs w:val="22"/>
        </w:rPr>
        <w:t xml:space="preserve"> copies/µL.</w:t>
      </w:r>
    </w:p>
    <w:p w14:paraId="4DBDDC60" w14:textId="07FBBE42" w:rsidR="00C76355" w:rsidRPr="00C16A09" w:rsidRDefault="00C76355" w:rsidP="00412F34">
      <w:pPr>
        <w:suppressLineNumbers/>
        <w:spacing w:line="360" w:lineRule="auto"/>
        <w:ind w:right="-897"/>
        <w:jc w:val="both"/>
        <w:rPr>
          <w:i/>
          <w:sz w:val="22"/>
          <w:szCs w:val="22"/>
        </w:rPr>
      </w:pPr>
      <w:r w:rsidRPr="00C16A09">
        <w:rPr>
          <w:i/>
          <w:sz w:val="22"/>
          <w:szCs w:val="22"/>
        </w:rPr>
        <w:t>LSM = least square mean</w:t>
      </w:r>
      <w:r w:rsidR="00533754" w:rsidRPr="00C16A09">
        <w:rPr>
          <w:i/>
          <w:sz w:val="22"/>
          <w:szCs w:val="22"/>
        </w:rPr>
        <w:t xml:space="preserve"> (w</w:t>
      </w:r>
      <w:r w:rsidR="00B4191F" w:rsidRPr="00C16A09">
        <w:rPr>
          <w:i/>
          <w:sz w:val="22"/>
          <w:szCs w:val="22"/>
        </w:rPr>
        <w:t>as</w:t>
      </w:r>
      <w:r w:rsidR="00533754" w:rsidRPr="00C16A09">
        <w:rPr>
          <w:i/>
          <w:sz w:val="22"/>
          <w:szCs w:val="22"/>
        </w:rPr>
        <w:t xml:space="preserve"> estimated from </w:t>
      </w:r>
      <w:r w:rsidR="00B4191F" w:rsidRPr="00C16A09">
        <w:rPr>
          <w:i/>
          <w:sz w:val="22"/>
          <w:szCs w:val="22"/>
        </w:rPr>
        <w:t xml:space="preserve">a </w:t>
      </w:r>
      <w:r w:rsidR="00533754" w:rsidRPr="00C16A09">
        <w:rPr>
          <w:i/>
          <w:sz w:val="22"/>
          <w:szCs w:val="22"/>
        </w:rPr>
        <w:t>mixed linear model in SAS)</w:t>
      </w:r>
      <w:r w:rsidRPr="00C16A09">
        <w:rPr>
          <w:i/>
          <w:sz w:val="22"/>
          <w:szCs w:val="22"/>
        </w:rPr>
        <w:t xml:space="preserve">, SE = standard error. </w:t>
      </w:r>
    </w:p>
    <w:p w14:paraId="07BC347C" w14:textId="55DA86BE" w:rsidR="00C76355" w:rsidRPr="00C16A09" w:rsidRDefault="00C76355" w:rsidP="00412F34">
      <w:pPr>
        <w:suppressLineNumbers/>
        <w:spacing w:line="360" w:lineRule="auto"/>
        <w:ind w:right="-897"/>
        <w:jc w:val="both"/>
        <w:rPr>
          <w:i/>
          <w:sz w:val="22"/>
          <w:szCs w:val="22"/>
        </w:rPr>
      </w:pPr>
      <w:proofErr w:type="spellStart"/>
      <w:r w:rsidRPr="00C16A09">
        <w:rPr>
          <w:i/>
          <w:sz w:val="22"/>
          <w:szCs w:val="22"/>
          <w:vertAlign w:val="superscript"/>
        </w:rPr>
        <w:t>a,b</w:t>
      </w:r>
      <w:proofErr w:type="spellEnd"/>
      <w:r w:rsidRPr="00C16A09">
        <w:rPr>
          <w:i/>
          <w:sz w:val="22"/>
          <w:szCs w:val="22"/>
        </w:rPr>
        <w:t xml:space="preserve"> LSM within a row with different superscripts differ (P &lt; 0.05).</w:t>
      </w:r>
      <w:r w:rsidR="00533754" w:rsidRPr="00C16A09">
        <w:rPr>
          <w:i/>
          <w:sz w:val="22"/>
          <w:szCs w:val="22"/>
        </w:rPr>
        <w:t xml:space="preserve"> </w:t>
      </w:r>
    </w:p>
    <w:p w14:paraId="398DA6A0" w14:textId="3597A048" w:rsidR="00C76355" w:rsidRDefault="00C76355" w:rsidP="00412F34">
      <w:pPr>
        <w:overflowPunct/>
        <w:autoSpaceDE/>
        <w:autoSpaceDN/>
        <w:adjustRightInd/>
        <w:spacing w:line="360" w:lineRule="auto"/>
        <w:textAlignment w:val="auto"/>
        <w:rPr>
          <w:sz w:val="22"/>
          <w:szCs w:val="22"/>
        </w:rPr>
      </w:pPr>
    </w:p>
    <w:p w14:paraId="14ECCA71" w14:textId="5B1F142F" w:rsidR="005F0962" w:rsidRDefault="005F0962" w:rsidP="00412F34">
      <w:pPr>
        <w:overflowPunct/>
        <w:autoSpaceDE/>
        <w:autoSpaceDN/>
        <w:adjustRightInd/>
        <w:spacing w:line="360" w:lineRule="auto"/>
        <w:textAlignment w:val="auto"/>
        <w:rPr>
          <w:sz w:val="22"/>
          <w:szCs w:val="22"/>
        </w:rPr>
      </w:pPr>
    </w:p>
    <w:p w14:paraId="525645AF" w14:textId="77777777" w:rsidR="005F0962" w:rsidRPr="00C16A09" w:rsidRDefault="005F0962" w:rsidP="00412F34">
      <w:pPr>
        <w:overflowPunct/>
        <w:autoSpaceDE/>
        <w:autoSpaceDN/>
        <w:adjustRightInd/>
        <w:spacing w:line="360" w:lineRule="auto"/>
        <w:textAlignment w:val="auto"/>
        <w:rPr>
          <w:sz w:val="22"/>
          <w:szCs w:val="22"/>
        </w:rPr>
      </w:pPr>
    </w:p>
    <w:p w14:paraId="0CE34FD2" w14:textId="5B81F31B" w:rsidR="00C76355" w:rsidRPr="00C16A09" w:rsidRDefault="00C76355" w:rsidP="00412F34">
      <w:pPr>
        <w:overflowPunct/>
        <w:autoSpaceDE/>
        <w:autoSpaceDN/>
        <w:adjustRightInd/>
        <w:spacing w:line="360" w:lineRule="auto"/>
        <w:textAlignment w:val="auto"/>
        <w:rPr>
          <w:sz w:val="22"/>
          <w:szCs w:val="22"/>
        </w:rPr>
      </w:pPr>
    </w:p>
    <w:p w14:paraId="0051F84A" w14:textId="2F232243" w:rsidR="003744BB" w:rsidRPr="001B67D0" w:rsidRDefault="004F4ECE" w:rsidP="001B67D0">
      <w:pPr>
        <w:pStyle w:val="Caption"/>
        <w:spacing w:line="360" w:lineRule="auto"/>
        <w:rPr>
          <w:b w:val="0"/>
          <w:sz w:val="22"/>
          <w:szCs w:val="22"/>
          <w:lang w:eastAsia="en-AU"/>
        </w:rPr>
      </w:pPr>
      <w:bookmarkStart w:id="4" w:name="_Toc65252883"/>
      <w:r w:rsidRPr="004F4ECE">
        <w:rPr>
          <w:sz w:val="22"/>
          <w:szCs w:val="22"/>
        </w:rPr>
        <w:t>Supplementary</w:t>
      </w:r>
      <w:r w:rsidRPr="00C16A09">
        <w:rPr>
          <w:sz w:val="22"/>
          <w:szCs w:val="22"/>
        </w:rPr>
        <w:t xml:space="preserve"> </w:t>
      </w:r>
      <w:r w:rsidR="008B4A52" w:rsidRPr="00C16A09">
        <w:rPr>
          <w:sz w:val="22"/>
          <w:szCs w:val="22"/>
        </w:rPr>
        <w:t xml:space="preserve">Table </w:t>
      </w:r>
      <w:r w:rsidR="001F4665" w:rsidRPr="00C16A09">
        <w:rPr>
          <w:sz w:val="22"/>
          <w:szCs w:val="22"/>
        </w:rPr>
        <w:t>S2</w:t>
      </w:r>
      <w:r w:rsidR="003744BB" w:rsidRPr="00C16A09">
        <w:rPr>
          <w:sz w:val="22"/>
          <w:szCs w:val="22"/>
        </w:rPr>
        <w:t xml:space="preserve">. </w:t>
      </w:r>
      <w:r w:rsidR="00067E80">
        <w:rPr>
          <w:sz w:val="22"/>
          <w:szCs w:val="22"/>
        </w:rPr>
        <w:t>C</w:t>
      </w:r>
      <w:r w:rsidR="003744BB" w:rsidRPr="00C16A09">
        <w:rPr>
          <w:sz w:val="22"/>
          <w:szCs w:val="22"/>
        </w:rPr>
        <w:t>oncentration of immune-related miRNAs in colostrum and milk.</w:t>
      </w:r>
      <w:bookmarkEnd w:id="4"/>
      <w:r w:rsidR="003744BB" w:rsidRPr="00C16A09">
        <w:rPr>
          <w:sz w:val="22"/>
          <w:szCs w:val="22"/>
        </w:rPr>
        <w:t xml:space="preserve"> </w:t>
      </w:r>
    </w:p>
    <w:tbl>
      <w:tblPr>
        <w:tblStyle w:val="TableGrid"/>
        <w:tblW w:w="8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1256"/>
        <w:gridCol w:w="1256"/>
        <w:gridCol w:w="1300"/>
        <w:gridCol w:w="1170"/>
        <w:gridCol w:w="1170"/>
        <w:gridCol w:w="1170"/>
      </w:tblGrid>
      <w:tr w:rsidR="003744BB" w:rsidRPr="00C16A09" w14:paraId="474D2237" w14:textId="77777777" w:rsidTr="005347DC">
        <w:trPr>
          <w:trHeight w:val="384"/>
        </w:trPr>
        <w:tc>
          <w:tcPr>
            <w:tcW w:w="0" w:type="auto"/>
            <w:tcBorders>
              <w:top w:val="single" w:sz="4" w:space="0" w:color="auto"/>
              <w:bottom w:val="single" w:sz="4" w:space="0" w:color="auto"/>
            </w:tcBorders>
          </w:tcPr>
          <w:p w14:paraId="63AED578" w14:textId="77777777" w:rsidR="003744BB" w:rsidRPr="00C16A09" w:rsidRDefault="003744BB" w:rsidP="00412F34">
            <w:pPr>
              <w:spacing w:line="360" w:lineRule="auto"/>
              <w:jc w:val="center"/>
              <w:rPr>
                <w:sz w:val="22"/>
                <w:szCs w:val="22"/>
              </w:rPr>
            </w:pPr>
            <w:bookmarkStart w:id="5" w:name="_GoBack"/>
            <w:bookmarkEnd w:id="5"/>
            <w:r w:rsidRPr="00C16A09">
              <w:rPr>
                <w:sz w:val="22"/>
                <w:szCs w:val="22"/>
              </w:rPr>
              <w:t>miRNAs</w:t>
            </w:r>
          </w:p>
        </w:tc>
        <w:tc>
          <w:tcPr>
            <w:tcW w:w="0" w:type="auto"/>
            <w:gridSpan w:val="2"/>
            <w:tcBorders>
              <w:top w:val="single" w:sz="4" w:space="0" w:color="auto"/>
              <w:bottom w:val="single" w:sz="4" w:space="0" w:color="auto"/>
            </w:tcBorders>
          </w:tcPr>
          <w:p w14:paraId="45404B57" w14:textId="77777777" w:rsidR="003744BB" w:rsidRPr="00C16A09" w:rsidRDefault="003744BB" w:rsidP="00412F34">
            <w:pPr>
              <w:spacing w:line="360" w:lineRule="auto"/>
              <w:jc w:val="center"/>
              <w:rPr>
                <w:sz w:val="22"/>
                <w:szCs w:val="22"/>
              </w:rPr>
            </w:pPr>
            <w:r w:rsidRPr="00C16A09">
              <w:rPr>
                <w:sz w:val="22"/>
                <w:szCs w:val="22"/>
              </w:rPr>
              <w:t>Dam colostrum day 0</w:t>
            </w:r>
          </w:p>
          <w:p w14:paraId="4E971C4D" w14:textId="77777777" w:rsidR="003744BB" w:rsidRPr="00C16A09" w:rsidRDefault="003744BB" w:rsidP="00412F34">
            <w:pPr>
              <w:spacing w:line="360" w:lineRule="auto"/>
              <w:jc w:val="center"/>
              <w:rPr>
                <w:sz w:val="22"/>
                <w:szCs w:val="22"/>
              </w:rPr>
            </w:pPr>
            <w:r w:rsidRPr="00C16A09">
              <w:rPr>
                <w:sz w:val="22"/>
                <w:szCs w:val="22"/>
              </w:rPr>
              <w:t>(n = 12)</w:t>
            </w:r>
          </w:p>
        </w:tc>
        <w:tc>
          <w:tcPr>
            <w:tcW w:w="0" w:type="auto"/>
            <w:gridSpan w:val="2"/>
            <w:tcBorders>
              <w:top w:val="single" w:sz="4" w:space="0" w:color="auto"/>
              <w:bottom w:val="single" w:sz="4" w:space="0" w:color="auto"/>
            </w:tcBorders>
          </w:tcPr>
          <w:p w14:paraId="16258BB2" w14:textId="77777777" w:rsidR="003744BB" w:rsidRPr="00C16A09" w:rsidRDefault="003744BB" w:rsidP="00412F34">
            <w:pPr>
              <w:spacing w:line="360" w:lineRule="auto"/>
              <w:jc w:val="center"/>
              <w:rPr>
                <w:sz w:val="22"/>
                <w:szCs w:val="22"/>
              </w:rPr>
            </w:pPr>
            <w:r w:rsidRPr="00C16A09">
              <w:rPr>
                <w:sz w:val="22"/>
                <w:szCs w:val="22"/>
              </w:rPr>
              <w:t>Pooled colostrum</w:t>
            </w:r>
          </w:p>
          <w:p w14:paraId="396CD759" w14:textId="77777777" w:rsidR="003744BB" w:rsidRPr="00C16A09" w:rsidRDefault="003744BB" w:rsidP="00412F34">
            <w:pPr>
              <w:spacing w:line="360" w:lineRule="auto"/>
              <w:jc w:val="center"/>
              <w:rPr>
                <w:sz w:val="22"/>
                <w:szCs w:val="22"/>
              </w:rPr>
            </w:pPr>
            <w:r w:rsidRPr="00C16A09">
              <w:rPr>
                <w:sz w:val="22"/>
                <w:szCs w:val="22"/>
              </w:rPr>
              <w:t>(n = 5)</w:t>
            </w:r>
          </w:p>
        </w:tc>
        <w:tc>
          <w:tcPr>
            <w:tcW w:w="0" w:type="auto"/>
            <w:gridSpan w:val="2"/>
            <w:tcBorders>
              <w:top w:val="single" w:sz="4" w:space="0" w:color="auto"/>
              <w:bottom w:val="single" w:sz="4" w:space="0" w:color="auto"/>
            </w:tcBorders>
          </w:tcPr>
          <w:p w14:paraId="1F8E4734" w14:textId="77777777" w:rsidR="003744BB" w:rsidRPr="00C16A09" w:rsidRDefault="003744BB" w:rsidP="00412F34">
            <w:pPr>
              <w:spacing w:line="360" w:lineRule="auto"/>
              <w:jc w:val="center"/>
              <w:rPr>
                <w:sz w:val="22"/>
                <w:szCs w:val="22"/>
              </w:rPr>
            </w:pPr>
            <w:r w:rsidRPr="00C16A09">
              <w:rPr>
                <w:sz w:val="22"/>
                <w:szCs w:val="22"/>
              </w:rPr>
              <w:t>Bulk tank milk</w:t>
            </w:r>
          </w:p>
          <w:p w14:paraId="304E4F83" w14:textId="77777777" w:rsidR="003744BB" w:rsidRPr="00C16A09" w:rsidRDefault="003744BB" w:rsidP="00412F34">
            <w:pPr>
              <w:spacing w:line="360" w:lineRule="auto"/>
              <w:jc w:val="center"/>
              <w:rPr>
                <w:sz w:val="22"/>
                <w:szCs w:val="22"/>
              </w:rPr>
            </w:pPr>
            <w:r w:rsidRPr="00C16A09">
              <w:rPr>
                <w:sz w:val="22"/>
                <w:szCs w:val="22"/>
              </w:rPr>
              <w:t>(n = 25)</w:t>
            </w:r>
          </w:p>
        </w:tc>
      </w:tr>
      <w:tr w:rsidR="003744BB" w:rsidRPr="00C16A09" w14:paraId="6ACDE38A" w14:textId="77777777" w:rsidTr="005347DC">
        <w:trPr>
          <w:trHeight w:val="384"/>
        </w:trPr>
        <w:tc>
          <w:tcPr>
            <w:tcW w:w="0" w:type="auto"/>
            <w:tcBorders>
              <w:top w:val="single" w:sz="4" w:space="0" w:color="auto"/>
              <w:bottom w:val="single" w:sz="4" w:space="0" w:color="auto"/>
            </w:tcBorders>
          </w:tcPr>
          <w:p w14:paraId="752678B6" w14:textId="77777777" w:rsidR="003744BB" w:rsidRPr="00C16A09" w:rsidRDefault="003744BB" w:rsidP="00412F34">
            <w:pPr>
              <w:spacing w:line="360" w:lineRule="auto"/>
              <w:jc w:val="both"/>
              <w:rPr>
                <w:sz w:val="22"/>
                <w:szCs w:val="22"/>
              </w:rPr>
            </w:pPr>
          </w:p>
        </w:tc>
        <w:tc>
          <w:tcPr>
            <w:tcW w:w="0" w:type="auto"/>
            <w:tcBorders>
              <w:top w:val="single" w:sz="4" w:space="0" w:color="auto"/>
              <w:bottom w:val="single" w:sz="4" w:space="0" w:color="auto"/>
            </w:tcBorders>
          </w:tcPr>
          <w:p w14:paraId="5FF1CB10" w14:textId="77777777" w:rsidR="003744BB" w:rsidRPr="00C16A09" w:rsidRDefault="003744BB" w:rsidP="00412F34">
            <w:pPr>
              <w:spacing w:line="360" w:lineRule="auto"/>
              <w:jc w:val="center"/>
              <w:rPr>
                <w:sz w:val="22"/>
                <w:szCs w:val="22"/>
              </w:rPr>
            </w:pPr>
            <w:r w:rsidRPr="00C16A09">
              <w:rPr>
                <w:sz w:val="22"/>
                <w:szCs w:val="22"/>
              </w:rPr>
              <w:t>LSM</w:t>
            </w:r>
          </w:p>
        </w:tc>
        <w:tc>
          <w:tcPr>
            <w:tcW w:w="0" w:type="auto"/>
            <w:tcBorders>
              <w:top w:val="single" w:sz="4" w:space="0" w:color="auto"/>
              <w:bottom w:val="single" w:sz="4" w:space="0" w:color="auto"/>
            </w:tcBorders>
          </w:tcPr>
          <w:p w14:paraId="5A0802D9" w14:textId="77777777" w:rsidR="003744BB" w:rsidRPr="00C16A09" w:rsidRDefault="003744BB" w:rsidP="00412F34">
            <w:pPr>
              <w:spacing w:line="360" w:lineRule="auto"/>
              <w:jc w:val="center"/>
              <w:rPr>
                <w:sz w:val="22"/>
                <w:szCs w:val="22"/>
              </w:rPr>
            </w:pPr>
            <w:r w:rsidRPr="00C16A09">
              <w:rPr>
                <w:sz w:val="22"/>
                <w:szCs w:val="22"/>
              </w:rPr>
              <w:t>SE</w:t>
            </w:r>
          </w:p>
        </w:tc>
        <w:tc>
          <w:tcPr>
            <w:tcW w:w="0" w:type="auto"/>
            <w:tcBorders>
              <w:top w:val="single" w:sz="4" w:space="0" w:color="auto"/>
              <w:bottom w:val="single" w:sz="4" w:space="0" w:color="auto"/>
            </w:tcBorders>
          </w:tcPr>
          <w:p w14:paraId="0062171A" w14:textId="77777777" w:rsidR="003744BB" w:rsidRPr="00C16A09" w:rsidRDefault="003744BB" w:rsidP="00412F34">
            <w:pPr>
              <w:spacing w:line="360" w:lineRule="auto"/>
              <w:jc w:val="center"/>
              <w:rPr>
                <w:sz w:val="22"/>
                <w:szCs w:val="22"/>
              </w:rPr>
            </w:pPr>
            <w:r w:rsidRPr="00C16A09">
              <w:rPr>
                <w:sz w:val="22"/>
                <w:szCs w:val="22"/>
              </w:rPr>
              <w:t>LSM</w:t>
            </w:r>
          </w:p>
        </w:tc>
        <w:tc>
          <w:tcPr>
            <w:tcW w:w="0" w:type="auto"/>
            <w:tcBorders>
              <w:top w:val="single" w:sz="4" w:space="0" w:color="auto"/>
              <w:bottom w:val="single" w:sz="4" w:space="0" w:color="auto"/>
            </w:tcBorders>
          </w:tcPr>
          <w:p w14:paraId="4E1CF2DF" w14:textId="77777777" w:rsidR="003744BB" w:rsidRPr="00C16A09" w:rsidRDefault="003744BB" w:rsidP="00412F34">
            <w:pPr>
              <w:spacing w:line="360" w:lineRule="auto"/>
              <w:jc w:val="center"/>
              <w:rPr>
                <w:sz w:val="22"/>
                <w:szCs w:val="22"/>
              </w:rPr>
            </w:pPr>
            <w:r w:rsidRPr="00C16A09">
              <w:rPr>
                <w:sz w:val="22"/>
                <w:szCs w:val="22"/>
              </w:rPr>
              <w:t>SE</w:t>
            </w:r>
          </w:p>
        </w:tc>
        <w:tc>
          <w:tcPr>
            <w:tcW w:w="0" w:type="auto"/>
            <w:tcBorders>
              <w:top w:val="single" w:sz="4" w:space="0" w:color="auto"/>
              <w:bottom w:val="single" w:sz="4" w:space="0" w:color="auto"/>
            </w:tcBorders>
          </w:tcPr>
          <w:p w14:paraId="479E3838" w14:textId="77777777" w:rsidR="003744BB" w:rsidRPr="00C16A09" w:rsidRDefault="003744BB" w:rsidP="00412F34">
            <w:pPr>
              <w:spacing w:line="360" w:lineRule="auto"/>
              <w:jc w:val="center"/>
              <w:rPr>
                <w:sz w:val="22"/>
                <w:szCs w:val="22"/>
              </w:rPr>
            </w:pPr>
            <w:r w:rsidRPr="00C16A09">
              <w:rPr>
                <w:sz w:val="22"/>
                <w:szCs w:val="22"/>
              </w:rPr>
              <w:t>LSM</w:t>
            </w:r>
          </w:p>
        </w:tc>
        <w:tc>
          <w:tcPr>
            <w:tcW w:w="0" w:type="auto"/>
            <w:tcBorders>
              <w:top w:val="single" w:sz="4" w:space="0" w:color="auto"/>
              <w:bottom w:val="single" w:sz="4" w:space="0" w:color="auto"/>
            </w:tcBorders>
          </w:tcPr>
          <w:p w14:paraId="1BDF9117" w14:textId="77777777" w:rsidR="003744BB" w:rsidRPr="00C16A09" w:rsidRDefault="003744BB" w:rsidP="00412F34">
            <w:pPr>
              <w:spacing w:line="360" w:lineRule="auto"/>
              <w:jc w:val="center"/>
              <w:rPr>
                <w:sz w:val="22"/>
                <w:szCs w:val="22"/>
              </w:rPr>
            </w:pPr>
            <w:r w:rsidRPr="00C16A09">
              <w:rPr>
                <w:sz w:val="22"/>
                <w:szCs w:val="22"/>
              </w:rPr>
              <w:t>SE</w:t>
            </w:r>
          </w:p>
        </w:tc>
      </w:tr>
      <w:tr w:rsidR="003744BB" w:rsidRPr="00C16A09" w14:paraId="56D4445B" w14:textId="77777777" w:rsidTr="005347DC">
        <w:trPr>
          <w:trHeight w:val="339"/>
        </w:trPr>
        <w:tc>
          <w:tcPr>
            <w:tcW w:w="0" w:type="auto"/>
            <w:tcBorders>
              <w:top w:val="single" w:sz="4" w:space="0" w:color="auto"/>
            </w:tcBorders>
          </w:tcPr>
          <w:p w14:paraId="779F0A35" w14:textId="77777777" w:rsidR="003744BB" w:rsidRPr="00C16A09" w:rsidRDefault="003744BB" w:rsidP="00412F34">
            <w:pPr>
              <w:spacing w:line="360" w:lineRule="auto"/>
              <w:jc w:val="both"/>
              <w:rPr>
                <w:sz w:val="22"/>
                <w:szCs w:val="22"/>
              </w:rPr>
            </w:pPr>
            <w:r w:rsidRPr="00C16A09">
              <w:rPr>
                <w:sz w:val="22"/>
                <w:szCs w:val="22"/>
              </w:rPr>
              <w:t>miR-142-5p</w:t>
            </w:r>
          </w:p>
        </w:tc>
        <w:tc>
          <w:tcPr>
            <w:tcW w:w="0" w:type="auto"/>
            <w:tcBorders>
              <w:top w:val="single" w:sz="4" w:space="0" w:color="auto"/>
            </w:tcBorders>
            <w:vAlign w:val="bottom"/>
          </w:tcPr>
          <w:p w14:paraId="2B5794CE" w14:textId="77777777" w:rsidR="003744BB" w:rsidRPr="00C16A09" w:rsidRDefault="003744BB" w:rsidP="00412F34">
            <w:pPr>
              <w:overflowPunct/>
              <w:autoSpaceDE/>
              <w:autoSpaceDN/>
              <w:adjustRightInd/>
              <w:spacing w:line="360" w:lineRule="auto"/>
              <w:jc w:val="center"/>
              <w:textAlignment w:val="auto"/>
              <w:rPr>
                <w:sz w:val="22"/>
                <w:szCs w:val="22"/>
                <w:vertAlign w:val="superscript"/>
              </w:rPr>
            </w:pPr>
            <w:r w:rsidRPr="00C16A09">
              <w:rPr>
                <w:sz w:val="22"/>
                <w:szCs w:val="22"/>
              </w:rPr>
              <w:t>402.1</w:t>
            </w:r>
            <w:r w:rsidRPr="00C16A09">
              <w:rPr>
                <w:sz w:val="22"/>
                <w:szCs w:val="22"/>
                <w:vertAlign w:val="superscript"/>
              </w:rPr>
              <w:t>a</w:t>
            </w:r>
          </w:p>
        </w:tc>
        <w:tc>
          <w:tcPr>
            <w:tcW w:w="0" w:type="auto"/>
            <w:tcBorders>
              <w:top w:val="single" w:sz="4" w:space="0" w:color="auto"/>
            </w:tcBorders>
            <w:vAlign w:val="bottom"/>
          </w:tcPr>
          <w:p w14:paraId="59F47EEC" w14:textId="77777777" w:rsidR="003744BB" w:rsidRPr="00C16A09" w:rsidRDefault="003744BB" w:rsidP="00412F34">
            <w:pPr>
              <w:spacing w:line="360" w:lineRule="auto"/>
              <w:jc w:val="center"/>
              <w:rPr>
                <w:sz w:val="22"/>
                <w:szCs w:val="22"/>
              </w:rPr>
            </w:pPr>
            <w:r w:rsidRPr="00C16A09">
              <w:rPr>
                <w:sz w:val="22"/>
                <w:szCs w:val="22"/>
              </w:rPr>
              <w:t>84.3</w:t>
            </w:r>
          </w:p>
        </w:tc>
        <w:tc>
          <w:tcPr>
            <w:tcW w:w="0" w:type="auto"/>
            <w:tcBorders>
              <w:top w:val="single" w:sz="4" w:space="0" w:color="auto"/>
            </w:tcBorders>
            <w:vAlign w:val="bottom"/>
          </w:tcPr>
          <w:p w14:paraId="13B606A5" w14:textId="77777777" w:rsidR="003744BB" w:rsidRPr="00C16A09" w:rsidRDefault="003744BB" w:rsidP="00412F34">
            <w:pPr>
              <w:overflowPunct/>
              <w:autoSpaceDE/>
              <w:autoSpaceDN/>
              <w:adjustRightInd/>
              <w:spacing w:line="360" w:lineRule="auto"/>
              <w:jc w:val="center"/>
              <w:textAlignment w:val="auto"/>
              <w:rPr>
                <w:sz w:val="22"/>
                <w:szCs w:val="22"/>
                <w:vertAlign w:val="superscript"/>
              </w:rPr>
            </w:pPr>
            <w:r w:rsidRPr="00C16A09">
              <w:rPr>
                <w:sz w:val="22"/>
                <w:szCs w:val="22"/>
              </w:rPr>
              <w:t>398.4</w:t>
            </w:r>
            <w:r w:rsidRPr="00C16A09">
              <w:rPr>
                <w:sz w:val="22"/>
                <w:szCs w:val="22"/>
                <w:vertAlign w:val="superscript"/>
              </w:rPr>
              <w:t>ab</w:t>
            </w:r>
          </w:p>
        </w:tc>
        <w:tc>
          <w:tcPr>
            <w:tcW w:w="0" w:type="auto"/>
            <w:tcBorders>
              <w:top w:val="single" w:sz="4" w:space="0" w:color="auto"/>
            </w:tcBorders>
            <w:vAlign w:val="bottom"/>
          </w:tcPr>
          <w:p w14:paraId="4929926D" w14:textId="77777777" w:rsidR="003744BB" w:rsidRPr="00C16A09" w:rsidRDefault="003744BB" w:rsidP="00412F34">
            <w:pPr>
              <w:spacing w:line="360" w:lineRule="auto"/>
              <w:jc w:val="center"/>
              <w:rPr>
                <w:sz w:val="22"/>
                <w:szCs w:val="22"/>
              </w:rPr>
            </w:pPr>
            <w:r w:rsidRPr="00C16A09">
              <w:rPr>
                <w:sz w:val="22"/>
                <w:szCs w:val="22"/>
              </w:rPr>
              <w:t>130.5</w:t>
            </w:r>
          </w:p>
        </w:tc>
        <w:tc>
          <w:tcPr>
            <w:tcW w:w="0" w:type="auto"/>
            <w:tcBorders>
              <w:top w:val="single" w:sz="4" w:space="0" w:color="auto"/>
            </w:tcBorders>
            <w:vAlign w:val="bottom"/>
          </w:tcPr>
          <w:p w14:paraId="5AE33910"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131.4</w:t>
            </w:r>
            <w:r w:rsidRPr="00C16A09">
              <w:rPr>
                <w:sz w:val="22"/>
                <w:szCs w:val="22"/>
                <w:vertAlign w:val="superscript"/>
              </w:rPr>
              <w:t>b</w:t>
            </w:r>
          </w:p>
        </w:tc>
        <w:tc>
          <w:tcPr>
            <w:tcW w:w="0" w:type="auto"/>
            <w:tcBorders>
              <w:top w:val="single" w:sz="4" w:space="0" w:color="auto"/>
            </w:tcBorders>
            <w:vAlign w:val="bottom"/>
          </w:tcPr>
          <w:p w14:paraId="5A10F001" w14:textId="77777777" w:rsidR="003744BB" w:rsidRPr="00C16A09" w:rsidRDefault="003744BB" w:rsidP="00412F34">
            <w:pPr>
              <w:spacing w:line="360" w:lineRule="auto"/>
              <w:jc w:val="center"/>
              <w:rPr>
                <w:sz w:val="22"/>
                <w:szCs w:val="22"/>
              </w:rPr>
            </w:pPr>
            <w:r w:rsidRPr="00C16A09">
              <w:rPr>
                <w:sz w:val="22"/>
                <w:szCs w:val="22"/>
              </w:rPr>
              <w:t>58.4</w:t>
            </w:r>
          </w:p>
        </w:tc>
      </w:tr>
      <w:tr w:rsidR="003744BB" w:rsidRPr="00C16A09" w14:paraId="39DA6CBE" w14:textId="77777777" w:rsidTr="005347DC">
        <w:trPr>
          <w:trHeight w:val="384"/>
        </w:trPr>
        <w:tc>
          <w:tcPr>
            <w:tcW w:w="0" w:type="auto"/>
          </w:tcPr>
          <w:p w14:paraId="284F49C7" w14:textId="77777777" w:rsidR="003744BB" w:rsidRPr="00C16A09" w:rsidRDefault="003744BB" w:rsidP="00412F34">
            <w:pPr>
              <w:spacing w:line="360" w:lineRule="auto"/>
              <w:jc w:val="both"/>
              <w:rPr>
                <w:sz w:val="22"/>
                <w:szCs w:val="22"/>
              </w:rPr>
            </w:pPr>
            <w:r w:rsidRPr="00C16A09">
              <w:rPr>
                <w:sz w:val="22"/>
                <w:szCs w:val="22"/>
              </w:rPr>
              <w:t>miR-150</w:t>
            </w:r>
          </w:p>
        </w:tc>
        <w:tc>
          <w:tcPr>
            <w:tcW w:w="0" w:type="auto"/>
            <w:vAlign w:val="bottom"/>
          </w:tcPr>
          <w:p w14:paraId="04CE0E4B"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618.9</w:t>
            </w:r>
          </w:p>
        </w:tc>
        <w:tc>
          <w:tcPr>
            <w:tcW w:w="0" w:type="auto"/>
            <w:vAlign w:val="bottom"/>
          </w:tcPr>
          <w:p w14:paraId="70071328"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149.7</w:t>
            </w:r>
          </w:p>
        </w:tc>
        <w:tc>
          <w:tcPr>
            <w:tcW w:w="0" w:type="auto"/>
            <w:vAlign w:val="bottom"/>
          </w:tcPr>
          <w:p w14:paraId="5A76E369"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174.6</w:t>
            </w:r>
          </w:p>
        </w:tc>
        <w:tc>
          <w:tcPr>
            <w:tcW w:w="0" w:type="auto"/>
            <w:vAlign w:val="bottom"/>
          </w:tcPr>
          <w:p w14:paraId="1DFF12FB"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231.9</w:t>
            </w:r>
          </w:p>
        </w:tc>
        <w:tc>
          <w:tcPr>
            <w:tcW w:w="0" w:type="auto"/>
            <w:vAlign w:val="bottom"/>
          </w:tcPr>
          <w:p w14:paraId="5D87E6DF"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274.1</w:t>
            </w:r>
          </w:p>
        </w:tc>
        <w:tc>
          <w:tcPr>
            <w:tcW w:w="0" w:type="auto"/>
            <w:vAlign w:val="bottom"/>
          </w:tcPr>
          <w:p w14:paraId="41B0E1FD"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103.7</w:t>
            </w:r>
          </w:p>
        </w:tc>
      </w:tr>
      <w:tr w:rsidR="003744BB" w:rsidRPr="00C16A09" w14:paraId="46F41127" w14:textId="77777777" w:rsidTr="005347DC">
        <w:trPr>
          <w:trHeight w:val="384"/>
        </w:trPr>
        <w:tc>
          <w:tcPr>
            <w:tcW w:w="0" w:type="auto"/>
          </w:tcPr>
          <w:p w14:paraId="0B8A99F5" w14:textId="77777777" w:rsidR="003744BB" w:rsidRPr="00C16A09" w:rsidRDefault="003744BB" w:rsidP="00412F34">
            <w:pPr>
              <w:spacing w:line="360" w:lineRule="auto"/>
              <w:jc w:val="both"/>
              <w:rPr>
                <w:sz w:val="22"/>
                <w:szCs w:val="22"/>
              </w:rPr>
            </w:pPr>
            <w:r w:rsidRPr="00C16A09">
              <w:rPr>
                <w:sz w:val="22"/>
                <w:szCs w:val="22"/>
              </w:rPr>
              <w:t>miR-155</w:t>
            </w:r>
          </w:p>
        </w:tc>
        <w:tc>
          <w:tcPr>
            <w:tcW w:w="0" w:type="auto"/>
          </w:tcPr>
          <w:p w14:paraId="5F40F2D1" w14:textId="77777777" w:rsidR="003744BB" w:rsidRPr="00C16A09" w:rsidRDefault="003744BB" w:rsidP="00412F34">
            <w:pPr>
              <w:spacing w:line="360" w:lineRule="auto"/>
              <w:jc w:val="center"/>
              <w:rPr>
                <w:sz w:val="22"/>
                <w:szCs w:val="22"/>
              </w:rPr>
            </w:pPr>
            <w:r w:rsidRPr="00C16A09">
              <w:rPr>
                <w:sz w:val="22"/>
                <w:szCs w:val="22"/>
              </w:rPr>
              <w:t>2,399.2</w:t>
            </w:r>
            <w:r w:rsidRPr="00C16A09">
              <w:rPr>
                <w:sz w:val="22"/>
                <w:szCs w:val="22"/>
                <w:vertAlign w:val="superscript"/>
              </w:rPr>
              <w:t>a</w:t>
            </w:r>
          </w:p>
        </w:tc>
        <w:tc>
          <w:tcPr>
            <w:tcW w:w="0" w:type="auto"/>
          </w:tcPr>
          <w:p w14:paraId="59B01936" w14:textId="77777777" w:rsidR="003744BB" w:rsidRPr="00C16A09" w:rsidRDefault="003744BB" w:rsidP="00412F34">
            <w:pPr>
              <w:spacing w:line="360" w:lineRule="auto"/>
              <w:jc w:val="center"/>
              <w:rPr>
                <w:sz w:val="22"/>
                <w:szCs w:val="22"/>
              </w:rPr>
            </w:pPr>
            <w:r w:rsidRPr="00C16A09">
              <w:rPr>
                <w:sz w:val="22"/>
                <w:szCs w:val="22"/>
              </w:rPr>
              <w:t>301.5</w:t>
            </w:r>
          </w:p>
        </w:tc>
        <w:tc>
          <w:tcPr>
            <w:tcW w:w="0" w:type="auto"/>
          </w:tcPr>
          <w:p w14:paraId="53C40BED" w14:textId="77777777" w:rsidR="003744BB" w:rsidRPr="00C16A09" w:rsidRDefault="003744BB" w:rsidP="00412F34">
            <w:pPr>
              <w:spacing w:line="360" w:lineRule="auto"/>
              <w:jc w:val="center"/>
              <w:rPr>
                <w:sz w:val="22"/>
                <w:szCs w:val="22"/>
              </w:rPr>
            </w:pPr>
            <w:r w:rsidRPr="00C16A09">
              <w:rPr>
                <w:sz w:val="22"/>
                <w:szCs w:val="22"/>
              </w:rPr>
              <w:t>1,125.4</w:t>
            </w:r>
            <w:r w:rsidRPr="00C16A09">
              <w:rPr>
                <w:sz w:val="22"/>
                <w:szCs w:val="22"/>
                <w:vertAlign w:val="superscript"/>
              </w:rPr>
              <w:t>b</w:t>
            </w:r>
          </w:p>
        </w:tc>
        <w:tc>
          <w:tcPr>
            <w:tcW w:w="0" w:type="auto"/>
          </w:tcPr>
          <w:p w14:paraId="230A5EBD" w14:textId="77777777" w:rsidR="003744BB" w:rsidRPr="00C16A09" w:rsidRDefault="003744BB" w:rsidP="00412F34">
            <w:pPr>
              <w:spacing w:line="360" w:lineRule="auto"/>
              <w:jc w:val="center"/>
              <w:rPr>
                <w:sz w:val="22"/>
                <w:szCs w:val="22"/>
              </w:rPr>
            </w:pPr>
            <w:r w:rsidRPr="00C16A09">
              <w:rPr>
                <w:sz w:val="22"/>
                <w:szCs w:val="22"/>
              </w:rPr>
              <w:t>467.1</w:t>
            </w:r>
          </w:p>
        </w:tc>
        <w:tc>
          <w:tcPr>
            <w:tcW w:w="0" w:type="auto"/>
          </w:tcPr>
          <w:p w14:paraId="5FE131C1" w14:textId="77777777" w:rsidR="003744BB" w:rsidRPr="00C16A09" w:rsidRDefault="003744BB" w:rsidP="00412F34">
            <w:pPr>
              <w:spacing w:line="360" w:lineRule="auto"/>
              <w:jc w:val="center"/>
              <w:rPr>
                <w:sz w:val="22"/>
                <w:szCs w:val="22"/>
              </w:rPr>
            </w:pPr>
            <w:r w:rsidRPr="00C16A09">
              <w:rPr>
                <w:sz w:val="22"/>
                <w:szCs w:val="22"/>
              </w:rPr>
              <w:t>179.6</w:t>
            </w:r>
            <w:r w:rsidRPr="00C16A09">
              <w:rPr>
                <w:sz w:val="22"/>
                <w:szCs w:val="22"/>
                <w:vertAlign w:val="superscript"/>
              </w:rPr>
              <w:t>b</w:t>
            </w:r>
          </w:p>
        </w:tc>
        <w:tc>
          <w:tcPr>
            <w:tcW w:w="0" w:type="auto"/>
          </w:tcPr>
          <w:p w14:paraId="5D3EA2B0" w14:textId="77777777" w:rsidR="003744BB" w:rsidRPr="00C16A09" w:rsidRDefault="003744BB" w:rsidP="00412F34">
            <w:pPr>
              <w:spacing w:line="360" w:lineRule="auto"/>
              <w:jc w:val="center"/>
              <w:rPr>
                <w:sz w:val="22"/>
                <w:szCs w:val="22"/>
              </w:rPr>
            </w:pPr>
            <w:r w:rsidRPr="00C16A09">
              <w:rPr>
                <w:sz w:val="22"/>
                <w:szCs w:val="22"/>
              </w:rPr>
              <w:t>208.9</w:t>
            </w:r>
          </w:p>
        </w:tc>
      </w:tr>
      <w:tr w:rsidR="003744BB" w:rsidRPr="00C16A09" w14:paraId="22B6B1BB" w14:textId="77777777" w:rsidTr="005347DC">
        <w:trPr>
          <w:trHeight w:val="384"/>
        </w:trPr>
        <w:tc>
          <w:tcPr>
            <w:tcW w:w="0" w:type="auto"/>
          </w:tcPr>
          <w:p w14:paraId="1C42EF7E" w14:textId="77777777" w:rsidR="003744BB" w:rsidRPr="00C16A09" w:rsidRDefault="003744BB" w:rsidP="00412F34">
            <w:pPr>
              <w:spacing w:line="360" w:lineRule="auto"/>
              <w:jc w:val="both"/>
              <w:rPr>
                <w:sz w:val="22"/>
                <w:szCs w:val="22"/>
              </w:rPr>
            </w:pPr>
            <w:r w:rsidRPr="00C16A09">
              <w:rPr>
                <w:sz w:val="22"/>
                <w:szCs w:val="22"/>
              </w:rPr>
              <w:t>miR-181a</w:t>
            </w:r>
          </w:p>
        </w:tc>
        <w:tc>
          <w:tcPr>
            <w:tcW w:w="0" w:type="auto"/>
            <w:vAlign w:val="bottom"/>
          </w:tcPr>
          <w:p w14:paraId="4EEA84F2" w14:textId="77777777" w:rsidR="003744BB" w:rsidRPr="00C16A09" w:rsidRDefault="003744BB" w:rsidP="00412F34">
            <w:pPr>
              <w:overflowPunct/>
              <w:autoSpaceDE/>
              <w:autoSpaceDN/>
              <w:adjustRightInd/>
              <w:spacing w:line="360" w:lineRule="auto"/>
              <w:jc w:val="center"/>
              <w:textAlignment w:val="auto"/>
              <w:rPr>
                <w:sz w:val="22"/>
                <w:szCs w:val="22"/>
                <w:vertAlign w:val="superscript"/>
              </w:rPr>
            </w:pPr>
            <w:r w:rsidRPr="00C16A09">
              <w:rPr>
                <w:sz w:val="22"/>
                <w:szCs w:val="22"/>
              </w:rPr>
              <w:t>451.2</w:t>
            </w:r>
            <w:r w:rsidRPr="00C16A09">
              <w:rPr>
                <w:sz w:val="22"/>
                <w:szCs w:val="22"/>
                <w:vertAlign w:val="superscript"/>
              </w:rPr>
              <w:t>a</w:t>
            </w:r>
          </w:p>
        </w:tc>
        <w:tc>
          <w:tcPr>
            <w:tcW w:w="0" w:type="auto"/>
            <w:vAlign w:val="bottom"/>
          </w:tcPr>
          <w:p w14:paraId="15FB1F65"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72.3</w:t>
            </w:r>
          </w:p>
        </w:tc>
        <w:tc>
          <w:tcPr>
            <w:tcW w:w="0" w:type="auto"/>
            <w:vAlign w:val="bottom"/>
          </w:tcPr>
          <w:p w14:paraId="5DF0133F"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491.4</w:t>
            </w:r>
            <w:r w:rsidRPr="00C16A09">
              <w:rPr>
                <w:sz w:val="22"/>
                <w:szCs w:val="22"/>
                <w:vertAlign w:val="superscript"/>
              </w:rPr>
              <w:t>a</w:t>
            </w:r>
          </w:p>
        </w:tc>
        <w:tc>
          <w:tcPr>
            <w:tcW w:w="0" w:type="auto"/>
            <w:vAlign w:val="bottom"/>
          </w:tcPr>
          <w:p w14:paraId="5E1F4282"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112.0</w:t>
            </w:r>
          </w:p>
        </w:tc>
        <w:tc>
          <w:tcPr>
            <w:tcW w:w="0" w:type="auto"/>
            <w:vAlign w:val="bottom"/>
          </w:tcPr>
          <w:p w14:paraId="70476145" w14:textId="77777777" w:rsidR="003744BB" w:rsidRPr="00C16A09" w:rsidRDefault="003744BB" w:rsidP="00412F34">
            <w:pPr>
              <w:overflowPunct/>
              <w:autoSpaceDE/>
              <w:autoSpaceDN/>
              <w:adjustRightInd/>
              <w:spacing w:line="360" w:lineRule="auto"/>
              <w:jc w:val="center"/>
              <w:textAlignment w:val="auto"/>
              <w:rPr>
                <w:sz w:val="22"/>
                <w:szCs w:val="22"/>
                <w:vertAlign w:val="superscript"/>
              </w:rPr>
            </w:pPr>
            <w:r w:rsidRPr="00C16A09">
              <w:rPr>
                <w:sz w:val="22"/>
                <w:szCs w:val="22"/>
              </w:rPr>
              <w:t>31.7</w:t>
            </w:r>
            <w:r w:rsidRPr="00C16A09">
              <w:rPr>
                <w:sz w:val="22"/>
                <w:szCs w:val="22"/>
                <w:vertAlign w:val="superscript"/>
              </w:rPr>
              <w:t>b</w:t>
            </w:r>
          </w:p>
        </w:tc>
        <w:tc>
          <w:tcPr>
            <w:tcW w:w="0" w:type="auto"/>
            <w:vAlign w:val="bottom"/>
          </w:tcPr>
          <w:p w14:paraId="7D6B916B" w14:textId="77777777" w:rsidR="003744BB" w:rsidRPr="00C16A09" w:rsidRDefault="003744BB" w:rsidP="00412F34">
            <w:pPr>
              <w:overflowPunct/>
              <w:autoSpaceDE/>
              <w:autoSpaceDN/>
              <w:adjustRightInd/>
              <w:spacing w:line="360" w:lineRule="auto"/>
              <w:jc w:val="center"/>
              <w:textAlignment w:val="auto"/>
              <w:rPr>
                <w:sz w:val="22"/>
                <w:szCs w:val="22"/>
              </w:rPr>
            </w:pPr>
            <w:r w:rsidRPr="00C16A09">
              <w:rPr>
                <w:sz w:val="22"/>
                <w:szCs w:val="22"/>
              </w:rPr>
              <w:t>50.1</w:t>
            </w:r>
          </w:p>
        </w:tc>
      </w:tr>
      <w:tr w:rsidR="003744BB" w:rsidRPr="00C16A09" w14:paraId="4C31EB06" w14:textId="77777777" w:rsidTr="005347DC">
        <w:trPr>
          <w:trHeight w:val="384"/>
        </w:trPr>
        <w:tc>
          <w:tcPr>
            <w:tcW w:w="0" w:type="auto"/>
            <w:tcBorders>
              <w:bottom w:val="single" w:sz="4" w:space="0" w:color="auto"/>
            </w:tcBorders>
          </w:tcPr>
          <w:p w14:paraId="55CD1026" w14:textId="77777777" w:rsidR="003744BB" w:rsidRPr="00C16A09" w:rsidRDefault="003744BB" w:rsidP="00412F34">
            <w:pPr>
              <w:spacing w:line="360" w:lineRule="auto"/>
              <w:jc w:val="both"/>
              <w:rPr>
                <w:sz w:val="22"/>
                <w:szCs w:val="22"/>
              </w:rPr>
            </w:pPr>
            <w:r w:rsidRPr="00C16A09">
              <w:rPr>
                <w:sz w:val="22"/>
                <w:szCs w:val="22"/>
              </w:rPr>
              <w:t>miR-223</w:t>
            </w:r>
          </w:p>
        </w:tc>
        <w:tc>
          <w:tcPr>
            <w:tcW w:w="0" w:type="auto"/>
            <w:tcBorders>
              <w:bottom w:val="single" w:sz="4" w:space="0" w:color="auto"/>
            </w:tcBorders>
          </w:tcPr>
          <w:p w14:paraId="36F16B01" w14:textId="77777777" w:rsidR="003744BB" w:rsidRPr="00C16A09" w:rsidRDefault="003744BB" w:rsidP="00412F34">
            <w:pPr>
              <w:spacing w:line="360" w:lineRule="auto"/>
              <w:jc w:val="center"/>
              <w:rPr>
                <w:sz w:val="22"/>
                <w:szCs w:val="22"/>
              </w:rPr>
            </w:pPr>
            <w:r w:rsidRPr="00C16A09">
              <w:rPr>
                <w:sz w:val="22"/>
                <w:szCs w:val="22"/>
              </w:rPr>
              <w:t>67,190.0</w:t>
            </w:r>
          </w:p>
        </w:tc>
        <w:tc>
          <w:tcPr>
            <w:tcW w:w="0" w:type="auto"/>
            <w:tcBorders>
              <w:bottom w:val="single" w:sz="4" w:space="0" w:color="auto"/>
            </w:tcBorders>
          </w:tcPr>
          <w:p w14:paraId="66A2E019" w14:textId="77777777" w:rsidR="003744BB" w:rsidRPr="00C16A09" w:rsidRDefault="003744BB" w:rsidP="00412F34">
            <w:pPr>
              <w:spacing w:line="360" w:lineRule="auto"/>
              <w:jc w:val="center"/>
              <w:rPr>
                <w:sz w:val="22"/>
                <w:szCs w:val="22"/>
              </w:rPr>
            </w:pPr>
            <w:r w:rsidRPr="00C16A09">
              <w:rPr>
                <w:sz w:val="22"/>
                <w:szCs w:val="22"/>
              </w:rPr>
              <w:t>19,940.0</w:t>
            </w:r>
          </w:p>
        </w:tc>
        <w:tc>
          <w:tcPr>
            <w:tcW w:w="0" w:type="auto"/>
            <w:tcBorders>
              <w:bottom w:val="single" w:sz="4" w:space="0" w:color="auto"/>
            </w:tcBorders>
          </w:tcPr>
          <w:p w14:paraId="117C1E04" w14:textId="77777777" w:rsidR="003744BB" w:rsidRPr="00C16A09" w:rsidRDefault="003744BB" w:rsidP="00412F34">
            <w:pPr>
              <w:spacing w:line="360" w:lineRule="auto"/>
              <w:jc w:val="center"/>
              <w:rPr>
                <w:sz w:val="22"/>
                <w:szCs w:val="22"/>
              </w:rPr>
            </w:pPr>
            <w:r w:rsidRPr="00C16A09">
              <w:rPr>
                <w:sz w:val="22"/>
                <w:szCs w:val="22"/>
              </w:rPr>
              <w:t>115,600.0</w:t>
            </w:r>
          </w:p>
        </w:tc>
        <w:tc>
          <w:tcPr>
            <w:tcW w:w="0" w:type="auto"/>
            <w:tcBorders>
              <w:bottom w:val="single" w:sz="4" w:space="0" w:color="auto"/>
            </w:tcBorders>
          </w:tcPr>
          <w:p w14:paraId="61982763" w14:textId="77777777" w:rsidR="003744BB" w:rsidRPr="00C16A09" w:rsidRDefault="003744BB" w:rsidP="00412F34">
            <w:pPr>
              <w:spacing w:line="360" w:lineRule="auto"/>
              <w:jc w:val="center"/>
              <w:rPr>
                <w:sz w:val="22"/>
                <w:szCs w:val="22"/>
              </w:rPr>
            </w:pPr>
            <w:r w:rsidRPr="00C16A09">
              <w:rPr>
                <w:sz w:val="22"/>
                <w:szCs w:val="22"/>
              </w:rPr>
              <w:t>30,890.0</w:t>
            </w:r>
          </w:p>
        </w:tc>
        <w:tc>
          <w:tcPr>
            <w:tcW w:w="0" w:type="auto"/>
            <w:tcBorders>
              <w:bottom w:val="single" w:sz="4" w:space="0" w:color="auto"/>
            </w:tcBorders>
          </w:tcPr>
          <w:p w14:paraId="252BFA0D" w14:textId="77777777" w:rsidR="003744BB" w:rsidRPr="00C16A09" w:rsidRDefault="003744BB" w:rsidP="00412F34">
            <w:pPr>
              <w:spacing w:line="360" w:lineRule="auto"/>
              <w:jc w:val="center"/>
              <w:rPr>
                <w:sz w:val="22"/>
                <w:szCs w:val="22"/>
              </w:rPr>
            </w:pPr>
            <w:r w:rsidRPr="00C16A09">
              <w:rPr>
                <w:sz w:val="22"/>
                <w:szCs w:val="22"/>
              </w:rPr>
              <w:t>52,430.0</w:t>
            </w:r>
          </w:p>
        </w:tc>
        <w:tc>
          <w:tcPr>
            <w:tcW w:w="0" w:type="auto"/>
            <w:tcBorders>
              <w:bottom w:val="single" w:sz="4" w:space="0" w:color="auto"/>
            </w:tcBorders>
          </w:tcPr>
          <w:p w14:paraId="23248C95" w14:textId="77777777" w:rsidR="003744BB" w:rsidRPr="00C16A09" w:rsidRDefault="003744BB" w:rsidP="00412F34">
            <w:pPr>
              <w:spacing w:line="360" w:lineRule="auto"/>
              <w:jc w:val="center"/>
              <w:rPr>
                <w:sz w:val="22"/>
                <w:szCs w:val="22"/>
              </w:rPr>
            </w:pPr>
            <w:r w:rsidRPr="00C16A09">
              <w:rPr>
                <w:sz w:val="22"/>
                <w:szCs w:val="22"/>
              </w:rPr>
              <w:t>13,820.0</w:t>
            </w:r>
          </w:p>
        </w:tc>
      </w:tr>
    </w:tbl>
    <w:p w14:paraId="3212162E" w14:textId="25D02CC5" w:rsidR="003744BB" w:rsidRPr="00C16A09" w:rsidRDefault="003744BB" w:rsidP="00412F34">
      <w:pPr>
        <w:pStyle w:val="Caption"/>
        <w:spacing w:line="360" w:lineRule="auto"/>
        <w:rPr>
          <w:b w:val="0"/>
          <w:i/>
          <w:sz w:val="22"/>
          <w:szCs w:val="22"/>
          <w:lang w:eastAsia="en-AU"/>
        </w:rPr>
      </w:pPr>
      <w:r w:rsidRPr="00C16A09">
        <w:rPr>
          <w:b w:val="0"/>
          <w:i/>
          <w:sz w:val="22"/>
          <w:szCs w:val="22"/>
          <w:lang w:eastAsia="en-AU"/>
        </w:rPr>
        <w:t>Unit</w:t>
      </w:r>
      <w:r w:rsidR="00067E80">
        <w:rPr>
          <w:b w:val="0"/>
          <w:i/>
          <w:sz w:val="22"/>
          <w:szCs w:val="22"/>
          <w:lang w:eastAsia="en-AU"/>
        </w:rPr>
        <w:t>s</w:t>
      </w:r>
      <w:r w:rsidRPr="00C16A09">
        <w:rPr>
          <w:b w:val="0"/>
          <w:i/>
          <w:sz w:val="22"/>
          <w:szCs w:val="22"/>
          <w:lang w:eastAsia="en-AU"/>
        </w:rPr>
        <w:t xml:space="preserve"> = 10</w:t>
      </w:r>
      <w:r w:rsidRPr="00C16A09">
        <w:rPr>
          <w:b w:val="0"/>
          <w:i/>
          <w:sz w:val="22"/>
          <w:szCs w:val="22"/>
          <w:vertAlign w:val="superscript"/>
          <w:lang w:eastAsia="en-AU"/>
        </w:rPr>
        <w:t>6</w:t>
      </w:r>
      <w:r w:rsidRPr="00C16A09">
        <w:rPr>
          <w:b w:val="0"/>
          <w:i/>
          <w:sz w:val="22"/>
          <w:szCs w:val="22"/>
          <w:lang w:eastAsia="en-AU"/>
        </w:rPr>
        <w:t xml:space="preserve"> copies/µL.</w:t>
      </w:r>
    </w:p>
    <w:p w14:paraId="7AE9A3BF" w14:textId="4EC77470" w:rsidR="003744BB" w:rsidRPr="00C16A09" w:rsidRDefault="003744BB" w:rsidP="00412F34">
      <w:pPr>
        <w:spacing w:line="360" w:lineRule="auto"/>
        <w:jc w:val="both"/>
        <w:rPr>
          <w:i/>
          <w:sz w:val="22"/>
          <w:szCs w:val="22"/>
          <w:lang w:eastAsia="en-AU"/>
        </w:rPr>
      </w:pPr>
      <w:r w:rsidRPr="00C16A09">
        <w:rPr>
          <w:bCs/>
          <w:i/>
          <w:sz w:val="22"/>
          <w:szCs w:val="22"/>
          <w:lang w:eastAsia="en-AU"/>
        </w:rPr>
        <w:t>LSM = least square means</w:t>
      </w:r>
      <w:r w:rsidR="00B4191F" w:rsidRPr="00C16A09">
        <w:rPr>
          <w:bCs/>
          <w:i/>
          <w:sz w:val="22"/>
          <w:szCs w:val="22"/>
          <w:lang w:eastAsia="en-AU"/>
        </w:rPr>
        <w:t xml:space="preserve"> (</w:t>
      </w:r>
      <w:r w:rsidR="00B4191F" w:rsidRPr="00C16A09">
        <w:rPr>
          <w:i/>
          <w:sz w:val="22"/>
          <w:szCs w:val="22"/>
        </w:rPr>
        <w:t>was estimated from a mixed linear model in SAS)</w:t>
      </w:r>
      <w:r w:rsidRPr="00C16A09">
        <w:rPr>
          <w:bCs/>
          <w:i/>
          <w:sz w:val="22"/>
          <w:szCs w:val="22"/>
          <w:lang w:eastAsia="en-AU"/>
        </w:rPr>
        <w:t>, SE = standard errors.</w:t>
      </w:r>
    </w:p>
    <w:p w14:paraId="703BC9B3" w14:textId="77777777" w:rsidR="003744BB" w:rsidRPr="00C16A09" w:rsidRDefault="003744BB" w:rsidP="00412F34">
      <w:pPr>
        <w:suppressLineNumbers/>
        <w:spacing w:line="360" w:lineRule="auto"/>
        <w:jc w:val="both"/>
        <w:rPr>
          <w:i/>
          <w:sz w:val="22"/>
          <w:szCs w:val="22"/>
        </w:rPr>
      </w:pPr>
      <w:proofErr w:type="spellStart"/>
      <w:r w:rsidRPr="00C16A09">
        <w:rPr>
          <w:i/>
          <w:sz w:val="22"/>
          <w:szCs w:val="22"/>
          <w:vertAlign w:val="superscript"/>
        </w:rPr>
        <w:t>a,b</w:t>
      </w:r>
      <w:proofErr w:type="spellEnd"/>
      <w:r w:rsidRPr="00C16A09">
        <w:rPr>
          <w:i/>
          <w:sz w:val="22"/>
          <w:szCs w:val="22"/>
        </w:rPr>
        <w:t xml:space="preserve"> LSM within a row with different superscripts differ (P &lt; 0.05).</w:t>
      </w:r>
    </w:p>
    <w:p w14:paraId="235837A0" w14:textId="0A5ACAFF" w:rsidR="003744BB" w:rsidRPr="00C16A09" w:rsidRDefault="003744BB" w:rsidP="00412F34">
      <w:pPr>
        <w:overflowPunct/>
        <w:autoSpaceDE/>
        <w:autoSpaceDN/>
        <w:adjustRightInd/>
        <w:spacing w:line="360" w:lineRule="auto"/>
        <w:textAlignment w:val="auto"/>
        <w:rPr>
          <w:sz w:val="22"/>
          <w:szCs w:val="22"/>
        </w:rPr>
      </w:pPr>
    </w:p>
    <w:p w14:paraId="766CA3AD" w14:textId="0A7F25A3" w:rsidR="003744BB" w:rsidRPr="00C16A09" w:rsidRDefault="003744BB" w:rsidP="00412F34">
      <w:pPr>
        <w:overflowPunct/>
        <w:autoSpaceDE/>
        <w:autoSpaceDN/>
        <w:adjustRightInd/>
        <w:spacing w:line="360" w:lineRule="auto"/>
        <w:textAlignment w:val="auto"/>
        <w:rPr>
          <w:sz w:val="22"/>
          <w:szCs w:val="22"/>
        </w:rPr>
      </w:pPr>
    </w:p>
    <w:p w14:paraId="4AD38D1F" w14:textId="77777777" w:rsidR="00B953E9" w:rsidRPr="00C16A09" w:rsidRDefault="00B953E9" w:rsidP="00412F34">
      <w:pPr>
        <w:overflowPunct/>
        <w:autoSpaceDE/>
        <w:autoSpaceDN/>
        <w:adjustRightInd/>
        <w:spacing w:line="360" w:lineRule="auto"/>
        <w:textAlignment w:val="auto"/>
        <w:rPr>
          <w:sz w:val="22"/>
          <w:szCs w:val="22"/>
        </w:rPr>
      </w:pPr>
    </w:p>
    <w:p w14:paraId="092119C9" w14:textId="77777777" w:rsidR="003744BB" w:rsidRPr="00C16A09" w:rsidRDefault="003744BB" w:rsidP="00412F34">
      <w:pPr>
        <w:overflowPunct/>
        <w:autoSpaceDE/>
        <w:autoSpaceDN/>
        <w:adjustRightInd/>
        <w:spacing w:line="360" w:lineRule="auto"/>
        <w:textAlignment w:val="auto"/>
        <w:rPr>
          <w:sz w:val="22"/>
          <w:szCs w:val="22"/>
        </w:rPr>
      </w:pPr>
    </w:p>
    <w:p w14:paraId="7FC188BD" w14:textId="77777777" w:rsidR="0072717D" w:rsidRPr="00C16A09" w:rsidRDefault="0072717D" w:rsidP="00412F34">
      <w:pPr>
        <w:overflowPunct/>
        <w:autoSpaceDE/>
        <w:autoSpaceDN/>
        <w:adjustRightInd/>
        <w:spacing w:line="360" w:lineRule="auto"/>
        <w:textAlignment w:val="auto"/>
        <w:rPr>
          <w:b/>
          <w:bCs/>
          <w:sz w:val="22"/>
          <w:szCs w:val="22"/>
        </w:rPr>
      </w:pPr>
      <w:r w:rsidRPr="00C16A09">
        <w:rPr>
          <w:b/>
          <w:bCs/>
          <w:sz w:val="22"/>
          <w:szCs w:val="22"/>
        </w:rPr>
        <w:br w:type="page"/>
      </w:r>
    </w:p>
    <w:p w14:paraId="1A36C254" w14:textId="6E11D767" w:rsidR="003A2BCA" w:rsidRPr="00C16A09" w:rsidRDefault="004F4ECE" w:rsidP="004F4ECE">
      <w:pPr>
        <w:overflowPunct/>
        <w:autoSpaceDE/>
        <w:autoSpaceDN/>
        <w:adjustRightInd/>
        <w:spacing w:line="336" w:lineRule="auto"/>
        <w:jc w:val="both"/>
        <w:textAlignment w:val="auto"/>
        <w:rPr>
          <w:b/>
          <w:bCs/>
          <w:sz w:val="22"/>
          <w:szCs w:val="22"/>
        </w:rPr>
      </w:pPr>
      <w:r w:rsidRPr="004F4ECE">
        <w:rPr>
          <w:b/>
          <w:bCs/>
          <w:sz w:val="22"/>
          <w:szCs w:val="22"/>
        </w:rPr>
        <w:lastRenderedPageBreak/>
        <w:t xml:space="preserve">Supplementary </w:t>
      </w:r>
      <w:r w:rsidR="008B4A52" w:rsidRPr="00C16A09">
        <w:rPr>
          <w:b/>
          <w:bCs/>
          <w:sz w:val="22"/>
          <w:szCs w:val="22"/>
        </w:rPr>
        <w:t xml:space="preserve">Table </w:t>
      </w:r>
      <w:r w:rsidR="001F4665" w:rsidRPr="00C16A09">
        <w:rPr>
          <w:b/>
          <w:bCs/>
          <w:sz w:val="22"/>
          <w:szCs w:val="22"/>
        </w:rPr>
        <w:t>S3</w:t>
      </w:r>
      <w:r w:rsidR="00C7797F" w:rsidRPr="00C16A09">
        <w:rPr>
          <w:b/>
          <w:bCs/>
          <w:sz w:val="22"/>
          <w:szCs w:val="22"/>
        </w:rPr>
        <w:t xml:space="preserve">. </w:t>
      </w:r>
      <w:r w:rsidR="00242545" w:rsidRPr="00C16A09">
        <w:rPr>
          <w:b/>
          <w:bCs/>
          <w:sz w:val="22"/>
          <w:szCs w:val="22"/>
        </w:rPr>
        <w:t>Level of i</w:t>
      </w:r>
      <w:r w:rsidR="003A2BCA" w:rsidRPr="00C16A09">
        <w:rPr>
          <w:b/>
          <w:bCs/>
          <w:sz w:val="22"/>
          <w:szCs w:val="22"/>
        </w:rPr>
        <w:t>mmune-related mi</w:t>
      </w:r>
      <w:r w:rsidR="00C7797F" w:rsidRPr="00C16A09">
        <w:rPr>
          <w:b/>
          <w:bCs/>
          <w:sz w:val="22"/>
          <w:szCs w:val="22"/>
        </w:rPr>
        <w:t>RNA</w:t>
      </w:r>
      <w:r w:rsidR="003A2BCA" w:rsidRPr="00C16A09">
        <w:rPr>
          <w:b/>
          <w:bCs/>
          <w:sz w:val="22"/>
          <w:szCs w:val="22"/>
        </w:rPr>
        <w:t>s</w:t>
      </w:r>
      <w:r w:rsidR="00C7797F" w:rsidRPr="00C16A09">
        <w:rPr>
          <w:b/>
          <w:bCs/>
          <w:sz w:val="22"/>
          <w:szCs w:val="22"/>
        </w:rPr>
        <w:t xml:space="preserve"> in three calf Groups within one week after birth.</w:t>
      </w:r>
      <w:r w:rsidR="00C7797F" w:rsidRPr="00C16A09">
        <w:rPr>
          <w:bCs/>
          <w:sz w:val="22"/>
          <w:szCs w:val="22"/>
        </w:rPr>
        <w:t xml:space="preserve"> </w:t>
      </w:r>
    </w:p>
    <w:tbl>
      <w:tblPr>
        <w:tblW w:w="9415" w:type="dxa"/>
        <w:tblBorders>
          <w:top w:val="single" w:sz="4" w:space="0" w:color="auto"/>
          <w:bottom w:val="single" w:sz="4" w:space="0" w:color="auto"/>
        </w:tblBorders>
        <w:tblLayout w:type="fixed"/>
        <w:tblLook w:val="04A0" w:firstRow="1" w:lastRow="0" w:firstColumn="1" w:lastColumn="0" w:noHBand="0" w:noVBand="1"/>
      </w:tblPr>
      <w:tblGrid>
        <w:gridCol w:w="1307"/>
        <w:gridCol w:w="846"/>
        <w:gridCol w:w="1033"/>
        <w:gridCol w:w="763"/>
        <w:gridCol w:w="1060"/>
        <w:gridCol w:w="790"/>
        <w:gridCol w:w="18"/>
        <w:gridCol w:w="1015"/>
        <w:gridCol w:w="790"/>
        <w:gridCol w:w="28"/>
        <w:gridCol w:w="1005"/>
        <w:gridCol w:w="760"/>
      </w:tblGrid>
      <w:tr w:rsidR="00C7797F" w:rsidRPr="00C16A09" w14:paraId="394F6C5C" w14:textId="77777777" w:rsidTr="00F90624">
        <w:trPr>
          <w:trHeight w:val="223"/>
        </w:trPr>
        <w:tc>
          <w:tcPr>
            <w:tcW w:w="1307" w:type="dxa"/>
            <w:vMerge w:val="restart"/>
            <w:tcBorders>
              <w:top w:val="single" w:sz="4" w:space="0" w:color="auto"/>
            </w:tcBorders>
          </w:tcPr>
          <w:p w14:paraId="41C9C74A" w14:textId="77777777" w:rsidR="00C7797F" w:rsidRPr="00C16A09" w:rsidRDefault="00C7797F" w:rsidP="00370D55">
            <w:pPr>
              <w:spacing w:line="336" w:lineRule="auto"/>
              <w:jc w:val="both"/>
              <w:rPr>
                <w:bCs/>
                <w:sz w:val="22"/>
                <w:szCs w:val="22"/>
                <w:lang w:eastAsia="en-AU"/>
              </w:rPr>
            </w:pPr>
            <w:r w:rsidRPr="00C16A09">
              <w:rPr>
                <w:bCs/>
                <w:sz w:val="22"/>
                <w:szCs w:val="22"/>
                <w:lang w:eastAsia="en-AU"/>
              </w:rPr>
              <w:t>miRNA</w:t>
            </w:r>
          </w:p>
        </w:tc>
        <w:tc>
          <w:tcPr>
            <w:tcW w:w="846" w:type="dxa"/>
            <w:vMerge w:val="restart"/>
            <w:tcBorders>
              <w:top w:val="single" w:sz="4" w:space="0" w:color="auto"/>
              <w:bottom w:val="single" w:sz="4" w:space="0" w:color="auto"/>
            </w:tcBorders>
            <w:vAlign w:val="center"/>
          </w:tcPr>
          <w:p w14:paraId="74EF3341" w14:textId="77777777" w:rsidR="00C7797F" w:rsidRPr="00C16A09" w:rsidRDefault="00C7797F" w:rsidP="00370D55">
            <w:pPr>
              <w:spacing w:line="336" w:lineRule="auto"/>
              <w:jc w:val="both"/>
              <w:rPr>
                <w:bCs/>
                <w:sz w:val="22"/>
                <w:szCs w:val="22"/>
                <w:lang w:eastAsia="en-AU"/>
              </w:rPr>
            </w:pPr>
            <w:r w:rsidRPr="00C16A09">
              <w:rPr>
                <w:bCs/>
                <w:sz w:val="22"/>
                <w:szCs w:val="22"/>
                <w:lang w:eastAsia="en-AU"/>
              </w:rPr>
              <w:t>Time</w:t>
            </w:r>
          </w:p>
        </w:tc>
        <w:tc>
          <w:tcPr>
            <w:tcW w:w="1796" w:type="dxa"/>
            <w:gridSpan w:val="2"/>
            <w:tcBorders>
              <w:top w:val="single" w:sz="4" w:space="0" w:color="auto"/>
              <w:bottom w:val="single" w:sz="4" w:space="0" w:color="auto"/>
            </w:tcBorders>
            <w:shd w:val="clear" w:color="auto" w:fill="auto"/>
            <w:noWrap/>
            <w:vAlign w:val="center"/>
          </w:tcPr>
          <w:p w14:paraId="178E287F"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Group A</w:t>
            </w:r>
          </w:p>
          <w:p w14:paraId="43B4488F"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(n = 12)</w:t>
            </w:r>
          </w:p>
        </w:tc>
        <w:tc>
          <w:tcPr>
            <w:tcW w:w="1868" w:type="dxa"/>
            <w:gridSpan w:val="3"/>
            <w:tcBorders>
              <w:top w:val="single" w:sz="4" w:space="0" w:color="auto"/>
              <w:bottom w:val="single" w:sz="4" w:space="0" w:color="auto"/>
            </w:tcBorders>
            <w:shd w:val="clear" w:color="auto" w:fill="auto"/>
            <w:noWrap/>
            <w:vAlign w:val="center"/>
          </w:tcPr>
          <w:p w14:paraId="7650672B"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Group B</w:t>
            </w:r>
          </w:p>
          <w:p w14:paraId="0592D8EE"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(n = 12)</w:t>
            </w:r>
          </w:p>
        </w:tc>
        <w:tc>
          <w:tcPr>
            <w:tcW w:w="1833" w:type="dxa"/>
            <w:gridSpan w:val="3"/>
            <w:tcBorders>
              <w:top w:val="single" w:sz="4" w:space="0" w:color="auto"/>
              <w:bottom w:val="single" w:sz="4" w:space="0" w:color="auto"/>
            </w:tcBorders>
            <w:shd w:val="clear" w:color="auto" w:fill="auto"/>
            <w:noWrap/>
            <w:vAlign w:val="center"/>
          </w:tcPr>
          <w:p w14:paraId="6D98E31F"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Group C</w:t>
            </w:r>
          </w:p>
          <w:p w14:paraId="1D4E131A"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(n = 11)</w:t>
            </w:r>
          </w:p>
        </w:tc>
        <w:tc>
          <w:tcPr>
            <w:tcW w:w="1765" w:type="dxa"/>
            <w:gridSpan w:val="2"/>
            <w:tcBorders>
              <w:top w:val="single" w:sz="4" w:space="0" w:color="auto"/>
              <w:bottom w:val="single" w:sz="4" w:space="0" w:color="auto"/>
            </w:tcBorders>
          </w:tcPr>
          <w:p w14:paraId="573F8338"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All calves</w:t>
            </w:r>
          </w:p>
          <w:p w14:paraId="3A99CCB7"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(n = 35)</w:t>
            </w:r>
          </w:p>
        </w:tc>
      </w:tr>
      <w:tr w:rsidR="00C7797F" w:rsidRPr="00C16A09" w14:paraId="5B190FB7" w14:textId="77777777" w:rsidTr="00F90624">
        <w:trPr>
          <w:trHeight w:val="223"/>
        </w:trPr>
        <w:tc>
          <w:tcPr>
            <w:tcW w:w="1307" w:type="dxa"/>
            <w:vMerge/>
            <w:tcBorders>
              <w:bottom w:val="single" w:sz="4" w:space="0" w:color="auto"/>
            </w:tcBorders>
          </w:tcPr>
          <w:p w14:paraId="36FCE422" w14:textId="77777777" w:rsidR="00C7797F" w:rsidRPr="00C16A09" w:rsidRDefault="00C7797F" w:rsidP="00370D55">
            <w:pPr>
              <w:spacing w:line="336" w:lineRule="auto"/>
              <w:jc w:val="both"/>
              <w:rPr>
                <w:bCs/>
                <w:sz w:val="22"/>
                <w:szCs w:val="22"/>
                <w:lang w:eastAsia="en-AU"/>
              </w:rPr>
            </w:pPr>
          </w:p>
        </w:tc>
        <w:tc>
          <w:tcPr>
            <w:tcW w:w="846" w:type="dxa"/>
            <w:vMerge/>
            <w:tcBorders>
              <w:top w:val="single" w:sz="4" w:space="0" w:color="auto"/>
              <w:bottom w:val="single" w:sz="4" w:space="0" w:color="auto"/>
            </w:tcBorders>
            <w:vAlign w:val="center"/>
          </w:tcPr>
          <w:p w14:paraId="1EC8B69C" w14:textId="77777777" w:rsidR="00C7797F" w:rsidRPr="00C16A09" w:rsidRDefault="00C7797F" w:rsidP="00370D55">
            <w:pPr>
              <w:spacing w:line="336" w:lineRule="auto"/>
              <w:jc w:val="both"/>
              <w:rPr>
                <w:bCs/>
                <w:sz w:val="22"/>
                <w:szCs w:val="22"/>
                <w:lang w:eastAsia="en-AU"/>
              </w:rPr>
            </w:pPr>
          </w:p>
        </w:tc>
        <w:tc>
          <w:tcPr>
            <w:tcW w:w="1033" w:type="dxa"/>
            <w:tcBorders>
              <w:top w:val="single" w:sz="4" w:space="0" w:color="auto"/>
              <w:bottom w:val="single" w:sz="4" w:space="0" w:color="auto"/>
            </w:tcBorders>
            <w:shd w:val="clear" w:color="auto" w:fill="auto"/>
            <w:noWrap/>
            <w:vAlign w:val="center"/>
          </w:tcPr>
          <w:p w14:paraId="15123260" w14:textId="576A334B" w:rsidR="00C7797F" w:rsidRPr="00C16A09" w:rsidRDefault="00CB549E" w:rsidP="00370D55">
            <w:pPr>
              <w:spacing w:line="336" w:lineRule="auto"/>
              <w:jc w:val="center"/>
              <w:rPr>
                <w:bCs/>
                <w:sz w:val="22"/>
                <w:szCs w:val="22"/>
                <w:lang w:eastAsia="en-AU"/>
              </w:rPr>
            </w:pPr>
            <w:r w:rsidRPr="00C16A09">
              <w:rPr>
                <w:bCs/>
                <w:sz w:val="22"/>
                <w:szCs w:val="22"/>
                <w:lang w:eastAsia="en-AU"/>
              </w:rPr>
              <w:t>Mean</w:t>
            </w:r>
          </w:p>
        </w:tc>
        <w:tc>
          <w:tcPr>
            <w:tcW w:w="763" w:type="dxa"/>
            <w:tcBorders>
              <w:top w:val="single" w:sz="4" w:space="0" w:color="auto"/>
              <w:bottom w:val="single" w:sz="4" w:space="0" w:color="auto"/>
            </w:tcBorders>
          </w:tcPr>
          <w:p w14:paraId="76234D16"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SE</w:t>
            </w:r>
          </w:p>
        </w:tc>
        <w:tc>
          <w:tcPr>
            <w:tcW w:w="1060" w:type="dxa"/>
            <w:tcBorders>
              <w:top w:val="single" w:sz="4" w:space="0" w:color="auto"/>
              <w:bottom w:val="single" w:sz="4" w:space="0" w:color="auto"/>
            </w:tcBorders>
            <w:shd w:val="clear" w:color="auto" w:fill="auto"/>
            <w:noWrap/>
            <w:vAlign w:val="center"/>
          </w:tcPr>
          <w:p w14:paraId="43513862" w14:textId="3DD4AD98" w:rsidR="00C7797F" w:rsidRPr="00C16A09" w:rsidRDefault="00CB549E" w:rsidP="00370D55">
            <w:pPr>
              <w:spacing w:line="336" w:lineRule="auto"/>
              <w:jc w:val="center"/>
              <w:rPr>
                <w:bCs/>
                <w:sz w:val="22"/>
                <w:szCs w:val="22"/>
                <w:lang w:eastAsia="en-AU"/>
              </w:rPr>
            </w:pPr>
            <w:r w:rsidRPr="00C16A09">
              <w:rPr>
                <w:bCs/>
                <w:sz w:val="22"/>
                <w:szCs w:val="22"/>
                <w:lang w:eastAsia="en-AU"/>
              </w:rPr>
              <w:t>Mean</w:t>
            </w:r>
          </w:p>
        </w:tc>
        <w:tc>
          <w:tcPr>
            <w:tcW w:w="790" w:type="dxa"/>
            <w:tcBorders>
              <w:top w:val="single" w:sz="4" w:space="0" w:color="auto"/>
              <w:bottom w:val="single" w:sz="4" w:space="0" w:color="auto"/>
            </w:tcBorders>
          </w:tcPr>
          <w:p w14:paraId="1DECD6F4"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SE</w:t>
            </w:r>
          </w:p>
        </w:tc>
        <w:tc>
          <w:tcPr>
            <w:tcW w:w="1033" w:type="dxa"/>
            <w:gridSpan w:val="2"/>
            <w:tcBorders>
              <w:top w:val="single" w:sz="4" w:space="0" w:color="auto"/>
              <w:bottom w:val="single" w:sz="4" w:space="0" w:color="auto"/>
            </w:tcBorders>
            <w:shd w:val="clear" w:color="auto" w:fill="auto"/>
            <w:noWrap/>
            <w:vAlign w:val="center"/>
          </w:tcPr>
          <w:p w14:paraId="21FF0FD5" w14:textId="677999C8" w:rsidR="00C7797F" w:rsidRPr="00C16A09" w:rsidRDefault="00CB549E" w:rsidP="00370D55">
            <w:pPr>
              <w:spacing w:line="336" w:lineRule="auto"/>
              <w:jc w:val="center"/>
              <w:rPr>
                <w:bCs/>
                <w:sz w:val="22"/>
                <w:szCs w:val="22"/>
                <w:lang w:eastAsia="en-AU"/>
              </w:rPr>
            </w:pPr>
            <w:r w:rsidRPr="00C16A09">
              <w:rPr>
                <w:bCs/>
                <w:sz w:val="22"/>
                <w:szCs w:val="22"/>
                <w:lang w:eastAsia="en-AU"/>
              </w:rPr>
              <w:t>Mean</w:t>
            </w:r>
          </w:p>
        </w:tc>
        <w:tc>
          <w:tcPr>
            <w:tcW w:w="790" w:type="dxa"/>
            <w:tcBorders>
              <w:top w:val="single" w:sz="4" w:space="0" w:color="auto"/>
              <w:bottom w:val="single" w:sz="4" w:space="0" w:color="auto"/>
            </w:tcBorders>
          </w:tcPr>
          <w:p w14:paraId="510F12E7"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SE</w:t>
            </w:r>
          </w:p>
        </w:tc>
        <w:tc>
          <w:tcPr>
            <w:tcW w:w="1033" w:type="dxa"/>
            <w:gridSpan w:val="2"/>
            <w:tcBorders>
              <w:top w:val="single" w:sz="4" w:space="0" w:color="auto"/>
              <w:bottom w:val="single" w:sz="4" w:space="0" w:color="auto"/>
            </w:tcBorders>
          </w:tcPr>
          <w:p w14:paraId="4A550E6B" w14:textId="0EAD8241" w:rsidR="00C7797F" w:rsidRPr="00C16A09" w:rsidRDefault="00CB549E" w:rsidP="00370D55">
            <w:pPr>
              <w:spacing w:line="336" w:lineRule="auto"/>
              <w:jc w:val="center"/>
              <w:rPr>
                <w:bCs/>
                <w:sz w:val="22"/>
                <w:szCs w:val="22"/>
                <w:lang w:eastAsia="en-AU"/>
              </w:rPr>
            </w:pPr>
            <w:r w:rsidRPr="00C16A09">
              <w:rPr>
                <w:bCs/>
                <w:sz w:val="22"/>
                <w:szCs w:val="22"/>
                <w:lang w:eastAsia="en-AU"/>
              </w:rPr>
              <w:t>Mean</w:t>
            </w:r>
          </w:p>
        </w:tc>
        <w:tc>
          <w:tcPr>
            <w:tcW w:w="760" w:type="dxa"/>
            <w:tcBorders>
              <w:top w:val="single" w:sz="4" w:space="0" w:color="auto"/>
              <w:bottom w:val="single" w:sz="4" w:space="0" w:color="auto"/>
            </w:tcBorders>
          </w:tcPr>
          <w:p w14:paraId="3C170B4B" w14:textId="77777777" w:rsidR="00C7797F" w:rsidRPr="00C16A09" w:rsidRDefault="00C7797F" w:rsidP="00370D55">
            <w:pPr>
              <w:spacing w:line="336" w:lineRule="auto"/>
              <w:jc w:val="center"/>
              <w:rPr>
                <w:bCs/>
                <w:sz w:val="22"/>
                <w:szCs w:val="22"/>
                <w:lang w:eastAsia="en-AU"/>
              </w:rPr>
            </w:pPr>
            <w:r w:rsidRPr="00C16A09">
              <w:rPr>
                <w:bCs/>
                <w:sz w:val="22"/>
                <w:szCs w:val="22"/>
                <w:lang w:eastAsia="en-AU"/>
              </w:rPr>
              <w:t>SE</w:t>
            </w:r>
          </w:p>
        </w:tc>
      </w:tr>
      <w:tr w:rsidR="00C7797F" w:rsidRPr="00C16A09" w14:paraId="17C09CAE" w14:textId="77777777" w:rsidTr="00F90624">
        <w:trPr>
          <w:trHeight w:val="223"/>
        </w:trPr>
        <w:tc>
          <w:tcPr>
            <w:tcW w:w="1307" w:type="dxa"/>
            <w:vMerge w:val="restart"/>
            <w:tcBorders>
              <w:top w:val="single" w:sz="4" w:space="0" w:color="auto"/>
            </w:tcBorders>
          </w:tcPr>
          <w:p w14:paraId="6B7CC6A8" w14:textId="77777777" w:rsidR="00C7797F" w:rsidRPr="00C16A09" w:rsidRDefault="00C7797F" w:rsidP="00370D55">
            <w:pPr>
              <w:spacing w:line="336" w:lineRule="auto"/>
              <w:jc w:val="both"/>
              <w:rPr>
                <w:sz w:val="22"/>
                <w:szCs w:val="22"/>
                <w:lang w:eastAsia="en-AU"/>
              </w:rPr>
            </w:pPr>
            <w:r w:rsidRPr="00C16A09">
              <w:rPr>
                <w:sz w:val="22"/>
                <w:szCs w:val="22"/>
                <w:lang w:eastAsia="en-AU"/>
              </w:rPr>
              <w:t>miR-142-5p</w:t>
            </w:r>
          </w:p>
          <w:p w14:paraId="2CDDF971" w14:textId="77777777" w:rsidR="00C7797F" w:rsidRPr="00C16A09" w:rsidRDefault="00C7797F" w:rsidP="00370D55">
            <w:pPr>
              <w:spacing w:line="336" w:lineRule="auto"/>
              <w:jc w:val="both"/>
              <w:rPr>
                <w:sz w:val="22"/>
                <w:szCs w:val="22"/>
                <w:lang w:eastAsia="en-AU"/>
              </w:rPr>
            </w:pPr>
          </w:p>
        </w:tc>
        <w:tc>
          <w:tcPr>
            <w:tcW w:w="846" w:type="dxa"/>
            <w:tcBorders>
              <w:top w:val="single" w:sz="4" w:space="0" w:color="auto"/>
            </w:tcBorders>
            <w:vAlign w:val="center"/>
          </w:tcPr>
          <w:p w14:paraId="5AB738CB" w14:textId="77777777" w:rsidR="00C7797F" w:rsidRPr="00C16A09" w:rsidRDefault="00C7797F" w:rsidP="00370D55">
            <w:pPr>
              <w:spacing w:line="336" w:lineRule="auto"/>
              <w:jc w:val="both"/>
              <w:rPr>
                <w:sz w:val="22"/>
                <w:szCs w:val="22"/>
                <w:lang w:eastAsia="en-AU"/>
              </w:rPr>
            </w:pPr>
            <w:r w:rsidRPr="00C16A09">
              <w:rPr>
                <w:sz w:val="22"/>
                <w:szCs w:val="22"/>
                <w:lang w:eastAsia="en-AU"/>
              </w:rPr>
              <w:t>Day 0</w:t>
            </w:r>
          </w:p>
        </w:tc>
        <w:tc>
          <w:tcPr>
            <w:tcW w:w="1033" w:type="dxa"/>
            <w:tcBorders>
              <w:top w:val="single" w:sz="4" w:space="0" w:color="auto"/>
            </w:tcBorders>
            <w:shd w:val="clear" w:color="auto" w:fill="auto"/>
            <w:noWrap/>
            <w:vAlign w:val="bottom"/>
          </w:tcPr>
          <w:p w14:paraId="420AAE4B" w14:textId="77777777" w:rsidR="00C7797F" w:rsidRPr="00C16A09" w:rsidRDefault="00C7797F" w:rsidP="00370D55">
            <w:pPr>
              <w:spacing w:line="336" w:lineRule="auto"/>
              <w:jc w:val="center"/>
              <w:rPr>
                <w:sz w:val="22"/>
                <w:szCs w:val="22"/>
                <w:lang w:eastAsia="en-AU"/>
              </w:rPr>
            </w:pPr>
            <w:r w:rsidRPr="00C16A09">
              <w:rPr>
                <w:sz w:val="22"/>
                <w:szCs w:val="22"/>
                <w:lang w:eastAsia="en-AU"/>
              </w:rPr>
              <w:t>22.7</w:t>
            </w:r>
          </w:p>
        </w:tc>
        <w:tc>
          <w:tcPr>
            <w:tcW w:w="763" w:type="dxa"/>
            <w:tcBorders>
              <w:top w:val="single" w:sz="4" w:space="0" w:color="auto"/>
            </w:tcBorders>
          </w:tcPr>
          <w:p w14:paraId="2ECD5853"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60" w:type="dxa"/>
            <w:tcBorders>
              <w:top w:val="single" w:sz="4" w:space="0" w:color="auto"/>
            </w:tcBorders>
            <w:shd w:val="clear" w:color="auto" w:fill="auto"/>
            <w:noWrap/>
            <w:vAlign w:val="bottom"/>
          </w:tcPr>
          <w:p w14:paraId="16C24345" w14:textId="77777777" w:rsidR="00C7797F" w:rsidRPr="00C16A09" w:rsidRDefault="00C7797F" w:rsidP="00370D55">
            <w:pPr>
              <w:spacing w:line="336" w:lineRule="auto"/>
              <w:jc w:val="center"/>
              <w:rPr>
                <w:sz w:val="22"/>
                <w:szCs w:val="22"/>
                <w:lang w:eastAsia="en-AU"/>
              </w:rPr>
            </w:pPr>
            <w:r w:rsidRPr="00C16A09">
              <w:rPr>
                <w:sz w:val="22"/>
                <w:szCs w:val="22"/>
                <w:lang w:eastAsia="en-AU"/>
              </w:rPr>
              <w:t>23.8</w:t>
            </w:r>
          </w:p>
        </w:tc>
        <w:tc>
          <w:tcPr>
            <w:tcW w:w="790" w:type="dxa"/>
            <w:tcBorders>
              <w:top w:val="single" w:sz="4" w:space="0" w:color="auto"/>
            </w:tcBorders>
          </w:tcPr>
          <w:p w14:paraId="359B5CBF"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33" w:type="dxa"/>
            <w:gridSpan w:val="2"/>
            <w:tcBorders>
              <w:top w:val="single" w:sz="4" w:space="0" w:color="auto"/>
            </w:tcBorders>
            <w:shd w:val="clear" w:color="auto" w:fill="auto"/>
            <w:noWrap/>
            <w:vAlign w:val="bottom"/>
          </w:tcPr>
          <w:p w14:paraId="2441EB72" w14:textId="77777777" w:rsidR="00C7797F" w:rsidRPr="00C16A09" w:rsidRDefault="00C7797F" w:rsidP="00370D55">
            <w:pPr>
              <w:spacing w:line="336" w:lineRule="auto"/>
              <w:jc w:val="center"/>
              <w:rPr>
                <w:sz w:val="22"/>
                <w:szCs w:val="22"/>
                <w:lang w:eastAsia="en-AU"/>
              </w:rPr>
            </w:pPr>
            <w:r w:rsidRPr="00C16A09">
              <w:rPr>
                <w:sz w:val="22"/>
                <w:szCs w:val="22"/>
                <w:lang w:eastAsia="en-AU"/>
              </w:rPr>
              <w:t>19.9</w:t>
            </w:r>
          </w:p>
        </w:tc>
        <w:tc>
          <w:tcPr>
            <w:tcW w:w="790" w:type="dxa"/>
            <w:tcBorders>
              <w:top w:val="single" w:sz="4" w:space="0" w:color="auto"/>
            </w:tcBorders>
          </w:tcPr>
          <w:p w14:paraId="0FF24903" w14:textId="77777777" w:rsidR="00C7797F" w:rsidRPr="00C16A09" w:rsidRDefault="00C7797F" w:rsidP="00370D55">
            <w:pPr>
              <w:spacing w:line="336" w:lineRule="auto"/>
              <w:jc w:val="center"/>
              <w:rPr>
                <w:sz w:val="22"/>
                <w:szCs w:val="22"/>
                <w:lang w:eastAsia="en-AU"/>
              </w:rPr>
            </w:pPr>
            <w:r w:rsidRPr="00C16A09">
              <w:rPr>
                <w:sz w:val="22"/>
                <w:szCs w:val="22"/>
                <w:lang w:eastAsia="en-AU"/>
              </w:rPr>
              <w:t>3.4</w:t>
            </w:r>
          </w:p>
        </w:tc>
        <w:tc>
          <w:tcPr>
            <w:tcW w:w="1033" w:type="dxa"/>
            <w:gridSpan w:val="2"/>
            <w:tcBorders>
              <w:top w:val="single" w:sz="4" w:space="0" w:color="auto"/>
            </w:tcBorders>
            <w:vAlign w:val="bottom"/>
          </w:tcPr>
          <w:p w14:paraId="5CE7AE56" w14:textId="77777777" w:rsidR="00C7797F" w:rsidRPr="00C16A09" w:rsidRDefault="00C7797F" w:rsidP="00370D55">
            <w:pPr>
              <w:spacing w:line="336" w:lineRule="auto"/>
              <w:jc w:val="center"/>
              <w:rPr>
                <w:sz w:val="22"/>
                <w:szCs w:val="22"/>
                <w:lang w:eastAsia="en-AU"/>
              </w:rPr>
            </w:pPr>
            <w:r w:rsidRPr="00C16A09">
              <w:rPr>
                <w:sz w:val="22"/>
                <w:szCs w:val="22"/>
                <w:lang w:eastAsia="en-AU"/>
              </w:rPr>
              <w:t>22.2</w:t>
            </w:r>
            <w:r w:rsidRPr="00C16A09">
              <w:rPr>
                <w:sz w:val="22"/>
                <w:szCs w:val="22"/>
                <w:vertAlign w:val="superscript"/>
                <w:lang w:eastAsia="en-AU"/>
              </w:rPr>
              <w:t>z</w:t>
            </w:r>
          </w:p>
        </w:tc>
        <w:tc>
          <w:tcPr>
            <w:tcW w:w="760" w:type="dxa"/>
            <w:tcBorders>
              <w:top w:val="single" w:sz="4" w:space="0" w:color="auto"/>
            </w:tcBorders>
            <w:vAlign w:val="bottom"/>
          </w:tcPr>
          <w:p w14:paraId="3F180690" w14:textId="77777777" w:rsidR="00C7797F" w:rsidRPr="00C16A09" w:rsidRDefault="00C7797F" w:rsidP="00370D55">
            <w:pPr>
              <w:spacing w:line="336" w:lineRule="auto"/>
              <w:jc w:val="center"/>
              <w:rPr>
                <w:sz w:val="22"/>
                <w:szCs w:val="22"/>
                <w:lang w:eastAsia="en-AU"/>
              </w:rPr>
            </w:pPr>
            <w:r w:rsidRPr="00C16A09">
              <w:rPr>
                <w:sz w:val="22"/>
                <w:szCs w:val="22"/>
                <w:lang w:eastAsia="en-AU"/>
              </w:rPr>
              <w:t>2.3</w:t>
            </w:r>
          </w:p>
        </w:tc>
      </w:tr>
      <w:tr w:rsidR="00C7797F" w:rsidRPr="00C16A09" w14:paraId="39CD662B" w14:textId="77777777" w:rsidTr="00F90624">
        <w:trPr>
          <w:trHeight w:val="223"/>
        </w:trPr>
        <w:tc>
          <w:tcPr>
            <w:tcW w:w="1307" w:type="dxa"/>
            <w:vMerge/>
          </w:tcPr>
          <w:p w14:paraId="534774EF" w14:textId="77777777" w:rsidR="00C7797F" w:rsidRPr="00C16A09" w:rsidRDefault="00C7797F" w:rsidP="00370D55">
            <w:pPr>
              <w:spacing w:line="336" w:lineRule="auto"/>
              <w:jc w:val="both"/>
              <w:rPr>
                <w:sz w:val="22"/>
                <w:szCs w:val="22"/>
                <w:lang w:eastAsia="en-AU"/>
              </w:rPr>
            </w:pPr>
          </w:p>
        </w:tc>
        <w:tc>
          <w:tcPr>
            <w:tcW w:w="846" w:type="dxa"/>
            <w:vAlign w:val="center"/>
          </w:tcPr>
          <w:p w14:paraId="775DD7BA" w14:textId="77777777" w:rsidR="00C7797F" w:rsidRPr="00C16A09" w:rsidRDefault="00C7797F" w:rsidP="00370D55">
            <w:pPr>
              <w:spacing w:line="336" w:lineRule="auto"/>
              <w:jc w:val="both"/>
              <w:rPr>
                <w:sz w:val="22"/>
                <w:szCs w:val="22"/>
                <w:lang w:eastAsia="en-AU"/>
              </w:rPr>
            </w:pPr>
            <w:r w:rsidRPr="00C16A09">
              <w:rPr>
                <w:sz w:val="22"/>
                <w:szCs w:val="22"/>
                <w:lang w:eastAsia="en-AU"/>
              </w:rPr>
              <w:t>Day 1</w:t>
            </w:r>
          </w:p>
        </w:tc>
        <w:tc>
          <w:tcPr>
            <w:tcW w:w="1033" w:type="dxa"/>
            <w:shd w:val="clear" w:color="auto" w:fill="auto"/>
            <w:noWrap/>
            <w:vAlign w:val="bottom"/>
          </w:tcPr>
          <w:p w14:paraId="6629F1C7" w14:textId="77777777" w:rsidR="00C7797F" w:rsidRPr="00C16A09" w:rsidRDefault="00C7797F" w:rsidP="00370D55">
            <w:pPr>
              <w:spacing w:line="336" w:lineRule="auto"/>
              <w:jc w:val="center"/>
              <w:rPr>
                <w:sz w:val="22"/>
                <w:szCs w:val="22"/>
                <w:lang w:eastAsia="en-AU"/>
              </w:rPr>
            </w:pPr>
            <w:r w:rsidRPr="00C16A09">
              <w:rPr>
                <w:sz w:val="22"/>
                <w:szCs w:val="22"/>
                <w:lang w:eastAsia="en-AU"/>
              </w:rPr>
              <w:t>17.6</w:t>
            </w:r>
          </w:p>
        </w:tc>
        <w:tc>
          <w:tcPr>
            <w:tcW w:w="763" w:type="dxa"/>
          </w:tcPr>
          <w:p w14:paraId="722D5F31"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60" w:type="dxa"/>
            <w:shd w:val="clear" w:color="auto" w:fill="auto"/>
            <w:noWrap/>
            <w:vAlign w:val="bottom"/>
          </w:tcPr>
          <w:p w14:paraId="51A9DD53" w14:textId="77777777" w:rsidR="00C7797F" w:rsidRPr="00C16A09" w:rsidRDefault="00C7797F" w:rsidP="00370D55">
            <w:pPr>
              <w:spacing w:line="336" w:lineRule="auto"/>
              <w:jc w:val="center"/>
              <w:rPr>
                <w:sz w:val="22"/>
                <w:szCs w:val="22"/>
                <w:lang w:eastAsia="en-AU"/>
              </w:rPr>
            </w:pPr>
            <w:r w:rsidRPr="00C16A09">
              <w:rPr>
                <w:sz w:val="22"/>
                <w:szCs w:val="22"/>
                <w:lang w:eastAsia="en-AU"/>
              </w:rPr>
              <w:t>16.9</w:t>
            </w:r>
          </w:p>
        </w:tc>
        <w:tc>
          <w:tcPr>
            <w:tcW w:w="790" w:type="dxa"/>
            <w:shd w:val="clear" w:color="auto" w:fill="auto"/>
          </w:tcPr>
          <w:p w14:paraId="7C9CA32C"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33" w:type="dxa"/>
            <w:gridSpan w:val="2"/>
            <w:shd w:val="clear" w:color="auto" w:fill="auto"/>
            <w:noWrap/>
            <w:vAlign w:val="bottom"/>
          </w:tcPr>
          <w:p w14:paraId="202CD003" w14:textId="77777777" w:rsidR="00C7797F" w:rsidRPr="00C16A09" w:rsidRDefault="00C7797F" w:rsidP="00370D55">
            <w:pPr>
              <w:spacing w:line="336" w:lineRule="auto"/>
              <w:jc w:val="center"/>
              <w:rPr>
                <w:sz w:val="22"/>
                <w:szCs w:val="22"/>
                <w:lang w:eastAsia="en-AU"/>
              </w:rPr>
            </w:pPr>
            <w:r w:rsidRPr="00C16A09">
              <w:rPr>
                <w:sz w:val="22"/>
                <w:szCs w:val="22"/>
                <w:lang w:eastAsia="en-AU"/>
              </w:rPr>
              <w:t>19.9</w:t>
            </w:r>
          </w:p>
        </w:tc>
        <w:tc>
          <w:tcPr>
            <w:tcW w:w="790" w:type="dxa"/>
          </w:tcPr>
          <w:p w14:paraId="7234D4D5" w14:textId="77777777" w:rsidR="00C7797F" w:rsidRPr="00C16A09" w:rsidRDefault="00C7797F" w:rsidP="00370D55">
            <w:pPr>
              <w:spacing w:line="336" w:lineRule="auto"/>
              <w:jc w:val="center"/>
              <w:rPr>
                <w:sz w:val="22"/>
                <w:szCs w:val="22"/>
                <w:lang w:eastAsia="en-AU"/>
              </w:rPr>
            </w:pPr>
            <w:r w:rsidRPr="00C16A09">
              <w:rPr>
                <w:sz w:val="22"/>
                <w:szCs w:val="22"/>
                <w:lang w:eastAsia="en-AU"/>
              </w:rPr>
              <w:t>3.4</w:t>
            </w:r>
          </w:p>
        </w:tc>
        <w:tc>
          <w:tcPr>
            <w:tcW w:w="1033" w:type="dxa"/>
            <w:gridSpan w:val="2"/>
            <w:vAlign w:val="bottom"/>
          </w:tcPr>
          <w:p w14:paraId="6FD5F619" w14:textId="77777777" w:rsidR="00C7797F" w:rsidRPr="00C16A09" w:rsidRDefault="00C7797F" w:rsidP="00370D55">
            <w:pPr>
              <w:spacing w:line="336" w:lineRule="auto"/>
              <w:jc w:val="center"/>
              <w:rPr>
                <w:sz w:val="22"/>
                <w:szCs w:val="22"/>
                <w:lang w:eastAsia="en-AU"/>
              </w:rPr>
            </w:pPr>
            <w:r w:rsidRPr="00C16A09">
              <w:rPr>
                <w:sz w:val="22"/>
                <w:szCs w:val="22"/>
                <w:lang w:eastAsia="en-AU"/>
              </w:rPr>
              <w:t>18.1</w:t>
            </w:r>
            <w:r w:rsidRPr="00C16A09">
              <w:rPr>
                <w:sz w:val="22"/>
                <w:szCs w:val="22"/>
                <w:vertAlign w:val="superscript"/>
                <w:lang w:eastAsia="en-AU"/>
              </w:rPr>
              <w:t>zw</w:t>
            </w:r>
          </w:p>
        </w:tc>
        <w:tc>
          <w:tcPr>
            <w:tcW w:w="760" w:type="dxa"/>
          </w:tcPr>
          <w:p w14:paraId="7E4F0DB2" w14:textId="77777777" w:rsidR="00C7797F" w:rsidRPr="00C16A09" w:rsidRDefault="00C7797F" w:rsidP="00370D55">
            <w:pPr>
              <w:spacing w:line="336" w:lineRule="auto"/>
              <w:jc w:val="center"/>
              <w:rPr>
                <w:sz w:val="22"/>
                <w:szCs w:val="22"/>
                <w:lang w:eastAsia="en-AU"/>
              </w:rPr>
            </w:pPr>
            <w:r w:rsidRPr="00C16A09">
              <w:rPr>
                <w:sz w:val="22"/>
                <w:szCs w:val="22"/>
                <w:lang w:eastAsia="en-AU"/>
              </w:rPr>
              <w:t>2.3</w:t>
            </w:r>
          </w:p>
        </w:tc>
      </w:tr>
      <w:tr w:rsidR="00C7797F" w:rsidRPr="00C16A09" w14:paraId="77124900" w14:textId="77777777" w:rsidTr="00F90624">
        <w:trPr>
          <w:trHeight w:val="223"/>
        </w:trPr>
        <w:tc>
          <w:tcPr>
            <w:tcW w:w="1307" w:type="dxa"/>
            <w:vMerge/>
          </w:tcPr>
          <w:p w14:paraId="17D546E1" w14:textId="77777777" w:rsidR="00C7797F" w:rsidRPr="00C16A09" w:rsidRDefault="00C7797F" w:rsidP="00370D55">
            <w:pPr>
              <w:spacing w:line="336" w:lineRule="auto"/>
              <w:jc w:val="both"/>
              <w:rPr>
                <w:sz w:val="22"/>
                <w:szCs w:val="22"/>
              </w:rPr>
            </w:pPr>
          </w:p>
        </w:tc>
        <w:tc>
          <w:tcPr>
            <w:tcW w:w="846" w:type="dxa"/>
            <w:vAlign w:val="center"/>
          </w:tcPr>
          <w:p w14:paraId="6C0CF59C" w14:textId="77777777" w:rsidR="00C7797F" w:rsidRPr="00C16A09" w:rsidRDefault="00C7797F" w:rsidP="00370D55">
            <w:pPr>
              <w:spacing w:line="336" w:lineRule="auto"/>
              <w:jc w:val="both"/>
              <w:rPr>
                <w:sz w:val="22"/>
                <w:szCs w:val="22"/>
              </w:rPr>
            </w:pPr>
            <w:r w:rsidRPr="00C16A09">
              <w:rPr>
                <w:sz w:val="22"/>
                <w:szCs w:val="22"/>
              </w:rPr>
              <w:t>Day 2</w:t>
            </w:r>
          </w:p>
        </w:tc>
        <w:tc>
          <w:tcPr>
            <w:tcW w:w="1033" w:type="dxa"/>
            <w:shd w:val="clear" w:color="auto" w:fill="auto"/>
            <w:noWrap/>
            <w:vAlign w:val="bottom"/>
          </w:tcPr>
          <w:p w14:paraId="483753A3" w14:textId="77777777" w:rsidR="00C7797F" w:rsidRPr="00C16A09" w:rsidRDefault="00C7797F" w:rsidP="00370D55">
            <w:pPr>
              <w:spacing w:line="336" w:lineRule="auto"/>
              <w:jc w:val="center"/>
              <w:rPr>
                <w:sz w:val="22"/>
                <w:szCs w:val="22"/>
                <w:lang w:eastAsia="en-AU"/>
              </w:rPr>
            </w:pPr>
            <w:r w:rsidRPr="00C16A09">
              <w:rPr>
                <w:sz w:val="22"/>
                <w:szCs w:val="22"/>
                <w:lang w:eastAsia="en-AU"/>
              </w:rPr>
              <w:t>39.3</w:t>
            </w:r>
          </w:p>
        </w:tc>
        <w:tc>
          <w:tcPr>
            <w:tcW w:w="763" w:type="dxa"/>
          </w:tcPr>
          <w:p w14:paraId="0D9078B2"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60" w:type="dxa"/>
            <w:shd w:val="clear" w:color="auto" w:fill="auto"/>
            <w:noWrap/>
            <w:vAlign w:val="bottom"/>
          </w:tcPr>
          <w:p w14:paraId="7A730E64" w14:textId="77777777" w:rsidR="00C7797F" w:rsidRPr="00C16A09" w:rsidRDefault="00C7797F" w:rsidP="00370D55">
            <w:pPr>
              <w:spacing w:line="336" w:lineRule="auto"/>
              <w:jc w:val="center"/>
              <w:rPr>
                <w:sz w:val="22"/>
                <w:szCs w:val="22"/>
                <w:lang w:eastAsia="en-AU"/>
              </w:rPr>
            </w:pPr>
            <w:r w:rsidRPr="00C16A09">
              <w:rPr>
                <w:sz w:val="22"/>
                <w:szCs w:val="22"/>
                <w:lang w:eastAsia="en-AU"/>
              </w:rPr>
              <w:t>27.3</w:t>
            </w:r>
          </w:p>
        </w:tc>
        <w:tc>
          <w:tcPr>
            <w:tcW w:w="790" w:type="dxa"/>
            <w:shd w:val="clear" w:color="auto" w:fill="auto"/>
          </w:tcPr>
          <w:p w14:paraId="2AFC0858"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33" w:type="dxa"/>
            <w:gridSpan w:val="2"/>
            <w:shd w:val="clear" w:color="auto" w:fill="auto"/>
            <w:noWrap/>
            <w:vAlign w:val="bottom"/>
          </w:tcPr>
          <w:p w14:paraId="21D8CEBE" w14:textId="77777777" w:rsidR="00C7797F" w:rsidRPr="00C16A09" w:rsidRDefault="00C7797F" w:rsidP="00370D55">
            <w:pPr>
              <w:spacing w:line="336" w:lineRule="auto"/>
              <w:jc w:val="center"/>
              <w:rPr>
                <w:sz w:val="22"/>
                <w:szCs w:val="22"/>
                <w:lang w:eastAsia="en-AU"/>
              </w:rPr>
            </w:pPr>
            <w:r w:rsidRPr="00C16A09">
              <w:rPr>
                <w:sz w:val="22"/>
                <w:szCs w:val="22"/>
                <w:lang w:eastAsia="en-AU"/>
              </w:rPr>
              <w:t>35.3</w:t>
            </w:r>
          </w:p>
        </w:tc>
        <w:tc>
          <w:tcPr>
            <w:tcW w:w="790" w:type="dxa"/>
          </w:tcPr>
          <w:p w14:paraId="15802066" w14:textId="77777777" w:rsidR="00C7797F" w:rsidRPr="00C16A09" w:rsidRDefault="00C7797F" w:rsidP="00370D55">
            <w:pPr>
              <w:spacing w:line="336" w:lineRule="auto"/>
              <w:jc w:val="center"/>
              <w:rPr>
                <w:sz w:val="22"/>
                <w:szCs w:val="22"/>
                <w:lang w:eastAsia="en-AU"/>
              </w:rPr>
            </w:pPr>
            <w:r w:rsidRPr="00C16A09">
              <w:rPr>
                <w:sz w:val="22"/>
                <w:szCs w:val="22"/>
                <w:lang w:eastAsia="en-AU"/>
              </w:rPr>
              <w:t>3.4</w:t>
            </w:r>
          </w:p>
        </w:tc>
        <w:tc>
          <w:tcPr>
            <w:tcW w:w="1033" w:type="dxa"/>
            <w:gridSpan w:val="2"/>
            <w:vAlign w:val="bottom"/>
          </w:tcPr>
          <w:p w14:paraId="6F67A691" w14:textId="77777777" w:rsidR="00C7797F" w:rsidRPr="00C16A09" w:rsidRDefault="00C7797F" w:rsidP="00370D55">
            <w:pPr>
              <w:spacing w:line="336" w:lineRule="auto"/>
              <w:jc w:val="center"/>
              <w:rPr>
                <w:sz w:val="22"/>
                <w:szCs w:val="22"/>
                <w:lang w:eastAsia="en-AU"/>
              </w:rPr>
            </w:pPr>
            <w:r w:rsidRPr="00C16A09">
              <w:rPr>
                <w:sz w:val="22"/>
                <w:szCs w:val="22"/>
                <w:lang w:eastAsia="en-AU"/>
              </w:rPr>
              <w:t>33.9</w:t>
            </w:r>
            <w:r w:rsidRPr="00C16A09">
              <w:rPr>
                <w:sz w:val="22"/>
                <w:szCs w:val="22"/>
                <w:vertAlign w:val="superscript"/>
                <w:lang w:eastAsia="en-AU"/>
              </w:rPr>
              <w:t>y</w:t>
            </w:r>
          </w:p>
        </w:tc>
        <w:tc>
          <w:tcPr>
            <w:tcW w:w="760" w:type="dxa"/>
          </w:tcPr>
          <w:p w14:paraId="766E0DBF" w14:textId="77777777" w:rsidR="00C7797F" w:rsidRPr="00C16A09" w:rsidRDefault="00C7797F" w:rsidP="00370D55">
            <w:pPr>
              <w:spacing w:line="336" w:lineRule="auto"/>
              <w:jc w:val="center"/>
              <w:rPr>
                <w:sz w:val="22"/>
                <w:szCs w:val="22"/>
                <w:lang w:eastAsia="en-AU"/>
              </w:rPr>
            </w:pPr>
            <w:r w:rsidRPr="00C16A09">
              <w:rPr>
                <w:sz w:val="22"/>
                <w:szCs w:val="22"/>
                <w:lang w:eastAsia="en-AU"/>
              </w:rPr>
              <w:t>2.3</w:t>
            </w:r>
          </w:p>
        </w:tc>
      </w:tr>
      <w:tr w:rsidR="00C7797F" w:rsidRPr="00C16A09" w14:paraId="063279AB" w14:textId="77777777" w:rsidTr="00F90624">
        <w:trPr>
          <w:trHeight w:val="223"/>
        </w:trPr>
        <w:tc>
          <w:tcPr>
            <w:tcW w:w="1307" w:type="dxa"/>
            <w:vMerge/>
          </w:tcPr>
          <w:p w14:paraId="13878581" w14:textId="77777777" w:rsidR="00C7797F" w:rsidRPr="00C16A09" w:rsidRDefault="00C7797F" w:rsidP="00370D55">
            <w:pPr>
              <w:spacing w:line="336" w:lineRule="auto"/>
              <w:jc w:val="both"/>
              <w:rPr>
                <w:sz w:val="22"/>
                <w:szCs w:val="22"/>
              </w:rPr>
            </w:pPr>
          </w:p>
        </w:tc>
        <w:tc>
          <w:tcPr>
            <w:tcW w:w="846" w:type="dxa"/>
            <w:vAlign w:val="center"/>
          </w:tcPr>
          <w:p w14:paraId="51196D1F" w14:textId="77777777" w:rsidR="00C7797F" w:rsidRPr="00C16A09" w:rsidRDefault="00C7797F" w:rsidP="00370D55">
            <w:pPr>
              <w:spacing w:line="336" w:lineRule="auto"/>
              <w:jc w:val="both"/>
              <w:rPr>
                <w:sz w:val="22"/>
                <w:szCs w:val="22"/>
                <w:vertAlign w:val="superscript"/>
              </w:rPr>
            </w:pPr>
            <w:r w:rsidRPr="00C16A09">
              <w:rPr>
                <w:sz w:val="22"/>
                <w:szCs w:val="22"/>
              </w:rPr>
              <w:t>Day 3</w:t>
            </w:r>
            <w:r w:rsidRPr="00C16A09">
              <w:rPr>
                <w:sz w:val="22"/>
                <w:szCs w:val="22"/>
                <w:vertAlign w:val="superscript"/>
              </w:rPr>
              <w:t>*</w:t>
            </w:r>
          </w:p>
        </w:tc>
        <w:tc>
          <w:tcPr>
            <w:tcW w:w="1033" w:type="dxa"/>
            <w:shd w:val="clear" w:color="auto" w:fill="auto"/>
            <w:noWrap/>
            <w:vAlign w:val="bottom"/>
          </w:tcPr>
          <w:p w14:paraId="577C0E22" w14:textId="77777777" w:rsidR="00C7797F" w:rsidRPr="00C16A09" w:rsidRDefault="00C7797F" w:rsidP="00370D55">
            <w:pPr>
              <w:spacing w:line="336" w:lineRule="auto"/>
              <w:jc w:val="center"/>
              <w:rPr>
                <w:sz w:val="22"/>
                <w:szCs w:val="22"/>
                <w:lang w:eastAsia="en-AU"/>
              </w:rPr>
            </w:pPr>
            <w:r w:rsidRPr="00C16A09">
              <w:rPr>
                <w:sz w:val="22"/>
                <w:szCs w:val="22"/>
                <w:lang w:eastAsia="en-AU"/>
              </w:rPr>
              <w:t>14.3</w:t>
            </w:r>
          </w:p>
        </w:tc>
        <w:tc>
          <w:tcPr>
            <w:tcW w:w="763" w:type="dxa"/>
          </w:tcPr>
          <w:p w14:paraId="4D372051"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60" w:type="dxa"/>
            <w:shd w:val="clear" w:color="auto" w:fill="auto"/>
            <w:noWrap/>
            <w:vAlign w:val="bottom"/>
          </w:tcPr>
          <w:p w14:paraId="56DFA7D4" w14:textId="77777777" w:rsidR="00C7797F" w:rsidRPr="00C16A09" w:rsidRDefault="00C7797F" w:rsidP="00370D55">
            <w:pPr>
              <w:spacing w:line="336" w:lineRule="auto"/>
              <w:jc w:val="center"/>
              <w:rPr>
                <w:sz w:val="22"/>
                <w:szCs w:val="22"/>
                <w:lang w:eastAsia="en-AU"/>
              </w:rPr>
            </w:pPr>
            <w:r w:rsidRPr="00C16A09">
              <w:rPr>
                <w:sz w:val="22"/>
                <w:szCs w:val="22"/>
                <w:lang w:eastAsia="en-AU"/>
              </w:rPr>
              <w:t>12.5</w:t>
            </w:r>
          </w:p>
        </w:tc>
        <w:tc>
          <w:tcPr>
            <w:tcW w:w="790" w:type="dxa"/>
            <w:shd w:val="clear" w:color="auto" w:fill="auto"/>
          </w:tcPr>
          <w:p w14:paraId="5D365923"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33" w:type="dxa"/>
            <w:gridSpan w:val="2"/>
            <w:shd w:val="clear" w:color="auto" w:fill="auto"/>
            <w:noWrap/>
            <w:vAlign w:val="bottom"/>
          </w:tcPr>
          <w:p w14:paraId="09068DDA" w14:textId="77777777" w:rsidR="00C7797F" w:rsidRPr="00C16A09" w:rsidRDefault="00C7797F" w:rsidP="00370D55">
            <w:pPr>
              <w:spacing w:line="336" w:lineRule="auto"/>
              <w:jc w:val="center"/>
              <w:rPr>
                <w:sz w:val="22"/>
                <w:szCs w:val="22"/>
                <w:lang w:eastAsia="en-AU"/>
              </w:rPr>
            </w:pPr>
            <w:r w:rsidRPr="00C16A09">
              <w:rPr>
                <w:sz w:val="22"/>
                <w:szCs w:val="22"/>
                <w:lang w:eastAsia="en-AU"/>
              </w:rPr>
              <w:t>11.9</w:t>
            </w:r>
          </w:p>
        </w:tc>
        <w:tc>
          <w:tcPr>
            <w:tcW w:w="790" w:type="dxa"/>
          </w:tcPr>
          <w:p w14:paraId="5B7C9A84" w14:textId="77777777" w:rsidR="00C7797F" w:rsidRPr="00C16A09" w:rsidRDefault="00C7797F" w:rsidP="00370D55">
            <w:pPr>
              <w:spacing w:line="336" w:lineRule="auto"/>
              <w:jc w:val="center"/>
              <w:rPr>
                <w:sz w:val="22"/>
                <w:szCs w:val="22"/>
                <w:lang w:eastAsia="en-AU"/>
              </w:rPr>
            </w:pPr>
            <w:r w:rsidRPr="00C16A09">
              <w:rPr>
                <w:sz w:val="22"/>
                <w:szCs w:val="22"/>
                <w:lang w:eastAsia="en-AU"/>
              </w:rPr>
              <w:t>3.4</w:t>
            </w:r>
          </w:p>
        </w:tc>
        <w:tc>
          <w:tcPr>
            <w:tcW w:w="1033" w:type="dxa"/>
            <w:gridSpan w:val="2"/>
            <w:vAlign w:val="bottom"/>
          </w:tcPr>
          <w:p w14:paraId="5640AE3E" w14:textId="77777777" w:rsidR="00C7797F" w:rsidRPr="00C16A09" w:rsidRDefault="00C7797F" w:rsidP="00370D55">
            <w:pPr>
              <w:spacing w:line="336" w:lineRule="auto"/>
              <w:jc w:val="center"/>
              <w:rPr>
                <w:sz w:val="22"/>
                <w:szCs w:val="22"/>
                <w:lang w:eastAsia="en-AU"/>
              </w:rPr>
            </w:pPr>
            <w:r w:rsidRPr="00C16A09">
              <w:rPr>
                <w:sz w:val="22"/>
                <w:szCs w:val="22"/>
                <w:lang w:eastAsia="en-AU"/>
              </w:rPr>
              <w:t>12.9</w:t>
            </w:r>
            <w:r w:rsidRPr="00C16A09">
              <w:rPr>
                <w:sz w:val="22"/>
                <w:szCs w:val="22"/>
                <w:vertAlign w:val="superscript"/>
                <w:lang w:eastAsia="en-AU"/>
              </w:rPr>
              <w:t>w</w:t>
            </w:r>
          </w:p>
        </w:tc>
        <w:tc>
          <w:tcPr>
            <w:tcW w:w="760" w:type="dxa"/>
          </w:tcPr>
          <w:p w14:paraId="0A6956C5" w14:textId="77777777" w:rsidR="00C7797F" w:rsidRPr="00C16A09" w:rsidRDefault="00C7797F" w:rsidP="00370D55">
            <w:pPr>
              <w:spacing w:line="336" w:lineRule="auto"/>
              <w:jc w:val="center"/>
              <w:rPr>
                <w:sz w:val="22"/>
                <w:szCs w:val="22"/>
                <w:lang w:eastAsia="en-AU"/>
              </w:rPr>
            </w:pPr>
            <w:r w:rsidRPr="00C16A09">
              <w:rPr>
                <w:sz w:val="22"/>
                <w:szCs w:val="22"/>
                <w:lang w:eastAsia="en-AU"/>
              </w:rPr>
              <w:t>2.3</w:t>
            </w:r>
          </w:p>
        </w:tc>
      </w:tr>
      <w:tr w:rsidR="00C7797F" w:rsidRPr="00C16A09" w14:paraId="4C48674D" w14:textId="77777777" w:rsidTr="00F90624">
        <w:trPr>
          <w:trHeight w:val="223"/>
        </w:trPr>
        <w:tc>
          <w:tcPr>
            <w:tcW w:w="1307" w:type="dxa"/>
            <w:vMerge/>
          </w:tcPr>
          <w:p w14:paraId="59724E24" w14:textId="77777777" w:rsidR="00C7797F" w:rsidRPr="00C16A09" w:rsidRDefault="00C7797F" w:rsidP="00370D55">
            <w:pPr>
              <w:spacing w:line="336" w:lineRule="auto"/>
              <w:jc w:val="both"/>
              <w:rPr>
                <w:sz w:val="22"/>
                <w:szCs w:val="22"/>
              </w:rPr>
            </w:pPr>
          </w:p>
        </w:tc>
        <w:tc>
          <w:tcPr>
            <w:tcW w:w="846" w:type="dxa"/>
            <w:tcBorders>
              <w:bottom w:val="nil"/>
            </w:tcBorders>
            <w:vAlign w:val="center"/>
          </w:tcPr>
          <w:p w14:paraId="112C9DB0" w14:textId="77777777" w:rsidR="00C7797F" w:rsidRPr="00C16A09" w:rsidRDefault="00C7797F" w:rsidP="00370D55">
            <w:pPr>
              <w:spacing w:line="336" w:lineRule="auto"/>
              <w:jc w:val="both"/>
              <w:rPr>
                <w:sz w:val="22"/>
                <w:szCs w:val="22"/>
              </w:rPr>
            </w:pPr>
            <w:r w:rsidRPr="00C16A09">
              <w:rPr>
                <w:sz w:val="22"/>
                <w:szCs w:val="22"/>
              </w:rPr>
              <w:t>Day 7</w:t>
            </w:r>
          </w:p>
        </w:tc>
        <w:tc>
          <w:tcPr>
            <w:tcW w:w="1033" w:type="dxa"/>
            <w:tcBorders>
              <w:bottom w:val="nil"/>
            </w:tcBorders>
            <w:shd w:val="clear" w:color="auto" w:fill="auto"/>
            <w:noWrap/>
            <w:vAlign w:val="bottom"/>
          </w:tcPr>
          <w:p w14:paraId="77AA1DE9" w14:textId="77777777" w:rsidR="00C7797F" w:rsidRPr="00C16A09" w:rsidRDefault="00C7797F" w:rsidP="00370D55">
            <w:pPr>
              <w:spacing w:line="336" w:lineRule="auto"/>
              <w:jc w:val="center"/>
              <w:rPr>
                <w:sz w:val="22"/>
                <w:szCs w:val="22"/>
                <w:lang w:eastAsia="en-AU"/>
              </w:rPr>
            </w:pPr>
            <w:r w:rsidRPr="00C16A09">
              <w:rPr>
                <w:sz w:val="22"/>
                <w:szCs w:val="22"/>
                <w:lang w:eastAsia="en-AU"/>
              </w:rPr>
              <w:t>58.9</w:t>
            </w:r>
            <w:r w:rsidRPr="00C16A09">
              <w:rPr>
                <w:sz w:val="22"/>
                <w:szCs w:val="22"/>
                <w:vertAlign w:val="superscript"/>
                <w:lang w:eastAsia="en-AU"/>
              </w:rPr>
              <w:t>a</w:t>
            </w:r>
          </w:p>
        </w:tc>
        <w:tc>
          <w:tcPr>
            <w:tcW w:w="763" w:type="dxa"/>
            <w:tcBorders>
              <w:bottom w:val="nil"/>
            </w:tcBorders>
          </w:tcPr>
          <w:p w14:paraId="544A5D98"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60" w:type="dxa"/>
            <w:tcBorders>
              <w:bottom w:val="nil"/>
            </w:tcBorders>
            <w:shd w:val="clear" w:color="auto" w:fill="auto"/>
            <w:noWrap/>
            <w:vAlign w:val="bottom"/>
          </w:tcPr>
          <w:p w14:paraId="43F56410" w14:textId="77777777" w:rsidR="00C7797F" w:rsidRPr="00C16A09" w:rsidRDefault="00C7797F" w:rsidP="00370D55">
            <w:pPr>
              <w:spacing w:line="336" w:lineRule="auto"/>
              <w:jc w:val="center"/>
              <w:rPr>
                <w:sz w:val="22"/>
                <w:szCs w:val="22"/>
                <w:lang w:eastAsia="en-AU"/>
              </w:rPr>
            </w:pPr>
            <w:r w:rsidRPr="00C16A09">
              <w:rPr>
                <w:sz w:val="22"/>
                <w:szCs w:val="22"/>
                <w:lang w:eastAsia="en-AU"/>
              </w:rPr>
              <w:t>36.1</w:t>
            </w:r>
            <w:r w:rsidRPr="00C16A09">
              <w:rPr>
                <w:sz w:val="22"/>
                <w:szCs w:val="22"/>
                <w:vertAlign w:val="superscript"/>
                <w:lang w:eastAsia="en-AU"/>
              </w:rPr>
              <w:t>b</w:t>
            </w:r>
          </w:p>
        </w:tc>
        <w:tc>
          <w:tcPr>
            <w:tcW w:w="790" w:type="dxa"/>
            <w:tcBorders>
              <w:bottom w:val="nil"/>
            </w:tcBorders>
            <w:shd w:val="clear" w:color="auto" w:fill="auto"/>
          </w:tcPr>
          <w:p w14:paraId="380C9D78" w14:textId="77777777" w:rsidR="00C7797F" w:rsidRPr="00C16A09" w:rsidRDefault="00C7797F" w:rsidP="00370D55">
            <w:pPr>
              <w:spacing w:line="336" w:lineRule="auto"/>
              <w:jc w:val="center"/>
              <w:rPr>
                <w:sz w:val="22"/>
                <w:szCs w:val="22"/>
                <w:lang w:eastAsia="en-AU"/>
              </w:rPr>
            </w:pPr>
            <w:r w:rsidRPr="00C16A09">
              <w:rPr>
                <w:sz w:val="22"/>
                <w:szCs w:val="22"/>
                <w:lang w:eastAsia="en-AU"/>
              </w:rPr>
              <w:t>3.7</w:t>
            </w:r>
          </w:p>
        </w:tc>
        <w:tc>
          <w:tcPr>
            <w:tcW w:w="1033" w:type="dxa"/>
            <w:gridSpan w:val="2"/>
            <w:tcBorders>
              <w:bottom w:val="nil"/>
            </w:tcBorders>
            <w:shd w:val="clear" w:color="auto" w:fill="auto"/>
            <w:noWrap/>
            <w:vAlign w:val="bottom"/>
          </w:tcPr>
          <w:p w14:paraId="5701CE66" w14:textId="77777777" w:rsidR="00C7797F" w:rsidRPr="00C16A09" w:rsidRDefault="00C7797F" w:rsidP="00370D55">
            <w:pPr>
              <w:spacing w:line="336" w:lineRule="auto"/>
              <w:jc w:val="center"/>
              <w:rPr>
                <w:sz w:val="22"/>
                <w:szCs w:val="22"/>
                <w:lang w:eastAsia="en-AU"/>
              </w:rPr>
            </w:pPr>
            <w:r w:rsidRPr="00C16A09">
              <w:rPr>
                <w:sz w:val="22"/>
                <w:szCs w:val="22"/>
                <w:lang w:eastAsia="en-AU"/>
              </w:rPr>
              <w:t>34.9</w:t>
            </w:r>
            <w:r w:rsidRPr="00C16A09">
              <w:rPr>
                <w:sz w:val="22"/>
                <w:szCs w:val="22"/>
                <w:vertAlign w:val="superscript"/>
                <w:lang w:eastAsia="en-AU"/>
              </w:rPr>
              <w:t>b</w:t>
            </w:r>
          </w:p>
        </w:tc>
        <w:tc>
          <w:tcPr>
            <w:tcW w:w="790" w:type="dxa"/>
            <w:tcBorders>
              <w:bottom w:val="nil"/>
            </w:tcBorders>
          </w:tcPr>
          <w:p w14:paraId="7B57F5AB" w14:textId="77777777" w:rsidR="00C7797F" w:rsidRPr="00C16A09" w:rsidRDefault="00C7797F" w:rsidP="00370D55">
            <w:pPr>
              <w:spacing w:line="336" w:lineRule="auto"/>
              <w:jc w:val="center"/>
              <w:rPr>
                <w:sz w:val="22"/>
                <w:szCs w:val="22"/>
                <w:lang w:eastAsia="en-AU"/>
              </w:rPr>
            </w:pPr>
            <w:r w:rsidRPr="00C16A09">
              <w:rPr>
                <w:sz w:val="22"/>
                <w:szCs w:val="22"/>
                <w:lang w:eastAsia="en-AU"/>
              </w:rPr>
              <w:t>3.4</w:t>
            </w:r>
          </w:p>
        </w:tc>
        <w:tc>
          <w:tcPr>
            <w:tcW w:w="1033" w:type="dxa"/>
            <w:gridSpan w:val="2"/>
            <w:tcBorders>
              <w:bottom w:val="nil"/>
            </w:tcBorders>
            <w:vAlign w:val="bottom"/>
          </w:tcPr>
          <w:p w14:paraId="7878A06C" w14:textId="77777777" w:rsidR="00C7797F" w:rsidRPr="00C16A09" w:rsidRDefault="00C7797F" w:rsidP="00370D55">
            <w:pPr>
              <w:spacing w:line="336" w:lineRule="auto"/>
              <w:jc w:val="center"/>
              <w:rPr>
                <w:sz w:val="22"/>
                <w:szCs w:val="22"/>
                <w:lang w:eastAsia="en-AU"/>
              </w:rPr>
            </w:pPr>
            <w:r w:rsidRPr="00C16A09">
              <w:rPr>
                <w:sz w:val="22"/>
                <w:szCs w:val="22"/>
                <w:lang w:eastAsia="en-AU"/>
              </w:rPr>
              <w:t>43.5</w:t>
            </w:r>
            <w:r w:rsidRPr="00C16A09">
              <w:rPr>
                <w:sz w:val="22"/>
                <w:szCs w:val="22"/>
                <w:vertAlign w:val="superscript"/>
                <w:lang w:eastAsia="en-AU"/>
              </w:rPr>
              <w:t>x</w:t>
            </w:r>
          </w:p>
        </w:tc>
        <w:tc>
          <w:tcPr>
            <w:tcW w:w="760" w:type="dxa"/>
            <w:tcBorders>
              <w:bottom w:val="nil"/>
            </w:tcBorders>
          </w:tcPr>
          <w:p w14:paraId="46AF4073" w14:textId="77777777" w:rsidR="00C7797F" w:rsidRPr="00C16A09" w:rsidRDefault="00C7797F" w:rsidP="00370D55">
            <w:pPr>
              <w:spacing w:line="336" w:lineRule="auto"/>
              <w:jc w:val="center"/>
              <w:rPr>
                <w:sz w:val="22"/>
                <w:szCs w:val="22"/>
                <w:lang w:eastAsia="en-AU"/>
              </w:rPr>
            </w:pPr>
            <w:r w:rsidRPr="00C16A09">
              <w:rPr>
                <w:sz w:val="22"/>
                <w:szCs w:val="22"/>
                <w:lang w:eastAsia="en-AU"/>
              </w:rPr>
              <w:t>2.3</w:t>
            </w:r>
          </w:p>
        </w:tc>
      </w:tr>
      <w:tr w:rsidR="00C7797F" w:rsidRPr="00C16A09" w14:paraId="21E1A043" w14:textId="77777777" w:rsidTr="00F90624">
        <w:trPr>
          <w:trHeight w:val="223"/>
        </w:trPr>
        <w:tc>
          <w:tcPr>
            <w:tcW w:w="1307" w:type="dxa"/>
            <w:vMerge w:val="restart"/>
            <w:tcBorders>
              <w:top w:val="single" w:sz="4" w:space="0" w:color="auto"/>
            </w:tcBorders>
          </w:tcPr>
          <w:p w14:paraId="65E82E90" w14:textId="77777777" w:rsidR="00C7797F" w:rsidRPr="00C16A09" w:rsidRDefault="00C7797F" w:rsidP="00370D55">
            <w:pPr>
              <w:spacing w:line="336" w:lineRule="auto"/>
              <w:jc w:val="both"/>
              <w:rPr>
                <w:sz w:val="22"/>
                <w:szCs w:val="22"/>
              </w:rPr>
            </w:pPr>
            <w:r w:rsidRPr="00C16A09">
              <w:rPr>
                <w:sz w:val="22"/>
                <w:szCs w:val="22"/>
              </w:rPr>
              <w:t>miR-150</w:t>
            </w:r>
          </w:p>
        </w:tc>
        <w:tc>
          <w:tcPr>
            <w:tcW w:w="846" w:type="dxa"/>
            <w:tcBorders>
              <w:top w:val="single" w:sz="4" w:space="0" w:color="auto"/>
              <w:bottom w:val="nil"/>
            </w:tcBorders>
            <w:vAlign w:val="center"/>
          </w:tcPr>
          <w:p w14:paraId="174F4280" w14:textId="77777777" w:rsidR="00C7797F" w:rsidRPr="00C16A09" w:rsidRDefault="00C7797F" w:rsidP="00370D55">
            <w:pPr>
              <w:spacing w:line="336" w:lineRule="auto"/>
              <w:jc w:val="both"/>
              <w:rPr>
                <w:sz w:val="22"/>
                <w:szCs w:val="22"/>
                <w:lang w:eastAsia="en-AU"/>
              </w:rPr>
            </w:pPr>
            <w:r w:rsidRPr="00C16A09">
              <w:rPr>
                <w:sz w:val="22"/>
                <w:szCs w:val="22"/>
                <w:lang w:eastAsia="en-AU"/>
              </w:rPr>
              <w:t>Day 0</w:t>
            </w:r>
          </w:p>
        </w:tc>
        <w:tc>
          <w:tcPr>
            <w:tcW w:w="1033" w:type="dxa"/>
            <w:tcBorders>
              <w:top w:val="single" w:sz="4" w:space="0" w:color="auto"/>
              <w:bottom w:val="nil"/>
            </w:tcBorders>
            <w:shd w:val="clear" w:color="auto" w:fill="auto"/>
            <w:noWrap/>
            <w:vAlign w:val="bottom"/>
          </w:tcPr>
          <w:p w14:paraId="56B6E976"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51.3</w:t>
            </w:r>
          </w:p>
        </w:tc>
        <w:tc>
          <w:tcPr>
            <w:tcW w:w="763" w:type="dxa"/>
            <w:tcBorders>
              <w:top w:val="single" w:sz="4" w:space="0" w:color="auto"/>
              <w:bottom w:val="nil"/>
            </w:tcBorders>
          </w:tcPr>
          <w:p w14:paraId="42274037"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60" w:type="dxa"/>
            <w:tcBorders>
              <w:top w:val="single" w:sz="4" w:space="0" w:color="auto"/>
              <w:bottom w:val="nil"/>
            </w:tcBorders>
            <w:shd w:val="clear" w:color="auto" w:fill="auto"/>
            <w:noWrap/>
            <w:vAlign w:val="bottom"/>
          </w:tcPr>
          <w:p w14:paraId="76D74A7B"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72.0</w:t>
            </w:r>
          </w:p>
        </w:tc>
        <w:tc>
          <w:tcPr>
            <w:tcW w:w="790" w:type="dxa"/>
            <w:tcBorders>
              <w:top w:val="single" w:sz="4" w:space="0" w:color="auto"/>
              <w:bottom w:val="nil"/>
            </w:tcBorders>
            <w:shd w:val="clear" w:color="auto" w:fill="auto"/>
          </w:tcPr>
          <w:p w14:paraId="3C513BFB"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33" w:type="dxa"/>
            <w:gridSpan w:val="2"/>
            <w:tcBorders>
              <w:top w:val="single" w:sz="4" w:space="0" w:color="auto"/>
              <w:bottom w:val="nil"/>
            </w:tcBorders>
            <w:shd w:val="clear" w:color="auto" w:fill="auto"/>
            <w:noWrap/>
            <w:vAlign w:val="bottom"/>
          </w:tcPr>
          <w:p w14:paraId="1376EA39"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83.1</w:t>
            </w:r>
          </w:p>
        </w:tc>
        <w:tc>
          <w:tcPr>
            <w:tcW w:w="790" w:type="dxa"/>
            <w:tcBorders>
              <w:top w:val="single" w:sz="4" w:space="0" w:color="auto"/>
              <w:bottom w:val="nil"/>
            </w:tcBorders>
          </w:tcPr>
          <w:p w14:paraId="54043E9C"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8.1</w:t>
            </w:r>
          </w:p>
        </w:tc>
        <w:tc>
          <w:tcPr>
            <w:tcW w:w="1033" w:type="dxa"/>
            <w:gridSpan w:val="2"/>
            <w:tcBorders>
              <w:top w:val="single" w:sz="4" w:space="0" w:color="auto"/>
              <w:bottom w:val="nil"/>
            </w:tcBorders>
            <w:vAlign w:val="bottom"/>
          </w:tcPr>
          <w:p w14:paraId="41E2BF76"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68.4</w:t>
            </w:r>
            <w:r w:rsidRPr="00C16A09">
              <w:rPr>
                <w:sz w:val="22"/>
                <w:szCs w:val="22"/>
                <w:vertAlign w:val="superscript"/>
                <w:lang w:eastAsia="en-AU"/>
              </w:rPr>
              <w:t>x</w:t>
            </w:r>
          </w:p>
        </w:tc>
        <w:tc>
          <w:tcPr>
            <w:tcW w:w="760" w:type="dxa"/>
            <w:tcBorders>
              <w:top w:val="single" w:sz="4" w:space="0" w:color="auto"/>
              <w:bottom w:val="nil"/>
            </w:tcBorders>
            <w:vAlign w:val="bottom"/>
          </w:tcPr>
          <w:p w14:paraId="32D7F513"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w:t>
            </w:r>
          </w:p>
        </w:tc>
      </w:tr>
      <w:tr w:rsidR="00C7797F" w:rsidRPr="00C16A09" w14:paraId="674F3110" w14:textId="77777777" w:rsidTr="00F90624">
        <w:trPr>
          <w:trHeight w:val="223"/>
        </w:trPr>
        <w:tc>
          <w:tcPr>
            <w:tcW w:w="1307" w:type="dxa"/>
            <w:vMerge/>
          </w:tcPr>
          <w:p w14:paraId="67CDF351"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62FC677B" w14:textId="77777777" w:rsidR="00C7797F" w:rsidRPr="00C16A09" w:rsidRDefault="00C7797F" w:rsidP="00370D55">
            <w:pPr>
              <w:spacing w:line="336" w:lineRule="auto"/>
              <w:jc w:val="both"/>
              <w:rPr>
                <w:sz w:val="22"/>
                <w:szCs w:val="22"/>
                <w:lang w:eastAsia="en-AU"/>
              </w:rPr>
            </w:pPr>
            <w:r w:rsidRPr="00C16A09">
              <w:rPr>
                <w:sz w:val="22"/>
                <w:szCs w:val="22"/>
                <w:lang w:eastAsia="en-AU"/>
              </w:rPr>
              <w:t>Day 1</w:t>
            </w:r>
          </w:p>
        </w:tc>
        <w:tc>
          <w:tcPr>
            <w:tcW w:w="1033" w:type="dxa"/>
            <w:tcBorders>
              <w:top w:val="nil"/>
              <w:bottom w:val="nil"/>
            </w:tcBorders>
            <w:shd w:val="clear" w:color="auto" w:fill="auto"/>
            <w:noWrap/>
            <w:vAlign w:val="bottom"/>
          </w:tcPr>
          <w:p w14:paraId="081AB998"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70.2</w:t>
            </w:r>
          </w:p>
        </w:tc>
        <w:tc>
          <w:tcPr>
            <w:tcW w:w="763" w:type="dxa"/>
            <w:tcBorders>
              <w:top w:val="nil"/>
              <w:bottom w:val="nil"/>
            </w:tcBorders>
          </w:tcPr>
          <w:p w14:paraId="044EC2E1"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60" w:type="dxa"/>
            <w:tcBorders>
              <w:top w:val="nil"/>
              <w:bottom w:val="nil"/>
            </w:tcBorders>
            <w:shd w:val="clear" w:color="auto" w:fill="auto"/>
            <w:noWrap/>
            <w:vAlign w:val="bottom"/>
          </w:tcPr>
          <w:p w14:paraId="5C96F03A"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77.2</w:t>
            </w:r>
          </w:p>
        </w:tc>
        <w:tc>
          <w:tcPr>
            <w:tcW w:w="790" w:type="dxa"/>
            <w:tcBorders>
              <w:top w:val="nil"/>
              <w:bottom w:val="nil"/>
            </w:tcBorders>
            <w:shd w:val="clear" w:color="auto" w:fill="auto"/>
          </w:tcPr>
          <w:p w14:paraId="258ACDA5"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33" w:type="dxa"/>
            <w:gridSpan w:val="2"/>
            <w:tcBorders>
              <w:top w:val="nil"/>
              <w:bottom w:val="nil"/>
            </w:tcBorders>
            <w:shd w:val="clear" w:color="auto" w:fill="auto"/>
            <w:noWrap/>
            <w:vAlign w:val="bottom"/>
          </w:tcPr>
          <w:p w14:paraId="58FFEDFC"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79.4</w:t>
            </w:r>
          </w:p>
        </w:tc>
        <w:tc>
          <w:tcPr>
            <w:tcW w:w="790" w:type="dxa"/>
            <w:tcBorders>
              <w:top w:val="nil"/>
              <w:bottom w:val="nil"/>
            </w:tcBorders>
          </w:tcPr>
          <w:p w14:paraId="6D59BB7B"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8.1</w:t>
            </w:r>
          </w:p>
        </w:tc>
        <w:tc>
          <w:tcPr>
            <w:tcW w:w="1033" w:type="dxa"/>
            <w:gridSpan w:val="2"/>
            <w:tcBorders>
              <w:top w:val="nil"/>
              <w:bottom w:val="nil"/>
            </w:tcBorders>
            <w:vAlign w:val="bottom"/>
          </w:tcPr>
          <w:p w14:paraId="267A3CD8"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75.5</w:t>
            </w:r>
            <w:r w:rsidRPr="00C16A09">
              <w:rPr>
                <w:sz w:val="22"/>
                <w:szCs w:val="22"/>
                <w:vertAlign w:val="superscript"/>
                <w:lang w:eastAsia="en-AU"/>
              </w:rPr>
              <w:t>x</w:t>
            </w:r>
          </w:p>
        </w:tc>
        <w:tc>
          <w:tcPr>
            <w:tcW w:w="760" w:type="dxa"/>
            <w:tcBorders>
              <w:top w:val="nil"/>
              <w:bottom w:val="nil"/>
            </w:tcBorders>
            <w:vAlign w:val="bottom"/>
          </w:tcPr>
          <w:p w14:paraId="3A7CF852"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w:t>
            </w:r>
          </w:p>
        </w:tc>
      </w:tr>
      <w:tr w:rsidR="00C7797F" w:rsidRPr="00C16A09" w14:paraId="518A4AE2" w14:textId="77777777" w:rsidTr="00F90624">
        <w:trPr>
          <w:trHeight w:val="223"/>
        </w:trPr>
        <w:tc>
          <w:tcPr>
            <w:tcW w:w="1307" w:type="dxa"/>
            <w:vMerge/>
          </w:tcPr>
          <w:p w14:paraId="641A1365"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5766E8B3" w14:textId="77777777" w:rsidR="00C7797F" w:rsidRPr="00C16A09" w:rsidRDefault="00C7797F" w:rsidP="00370D55">
            <w:pPr>
              <w:spacing w:line="336" w:lineRule="auto"/>
              <w:jc w:val="both"/>
              <w:rPr>
                <w:sz w:val="22"/>
                <w:szCs w:val="22"/>
              </w:rPr>
            </w:pPr>
            <w:r w:rsidRPr="00C16A09">
              <w:rPr>
                <w:sz w:val="22"/>
                <w:szCs w:val="22"/>
              </w:rPr>
              <w:t>Day 2</w:t>
            </w:r>
          </w:p>
        </w:tc>
        <w:tc>
          <w:tcPr>
            <w:tcW w:w="1033" w:type="dxa"/>
            <w:tcBorders>
              <w:top w:val="nil"/>
              <w:bottom w:val="nil"/>
            </w:tcBorders>
            <w:shd w:val="clear" w:color="auto" w:fill="auto"/>
            <w:noWrap/>
            <w:vAlign w:val="bottom"/>
          </w:tcPr>
          <w:p w14:paraId="21FA0128"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43.0</w:t>
            </w:r>
          </w:p>
        </w:tc>
        <w:tc>
          <w:tcPr>
            <w:tcW w:w="763" w:type="dxa"/>
            <w:tcBorders>
              <w:top w:val="nil"/>
              <w:bottom w:val="nil"/>
            </w:tcBorders>
          </w:tcPr>
          <w:p w14:paraId="0F0B251D"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60" w:type="dxa"/>
            <w:tcBorders>
              <w:top w:val="nil"/>
              <w:bottom w:val="nil"/>
            </w:tcBorders>
            <w:shd w:val="clear" w:color="auto" w:fill="auto"/>
            <w:noWrap/>
            <w:vAlign w:val="bottom"/>
          </w:tcPr>
          <w:p w14:paraId="399B8B3F"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50.8</w:t>
            </w:r>
          </w:p>
        </w:tc>
        <w:tc>
          <w:tcPr>
            <w:tcW w:w="790" w:type="dxa"/>
            <w:tcBorders>
              <w:top w:val="nil"/>
              <w:bottom w:val="nil"/>
            </w:tcBorders>
            <w:shd w:val="clear" w:color="auto" w:fill="auto"/>
          </w:tcPr>
          <w:p w14:paraId="1F39D531"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33" w:type="dxa"/>
            <w:gridSpan w:val="2"/>
            <w:tcBorders>
              <w:top w:val="nil"/>
              <w:bottom w:val="nil"/>
            </w:tcBorders>
            <w:shd w:val="clear" w:color="auto" w:fill="auto"/>
            <w:noWrap/>
            <w:vAlign w:val="bottom"/>
          </w:tcPr>
          <w:p w14:paraId="08B48276"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46.9</w:t>
            </w:r>
          </w:p>
        </w:tc>
        <w:tc>
          <w:tcPr>
            <w:tcW w:w="790" w:type="dxa"/>
            <w:tcBorders>
              <w:top w:val="nil"/>
              <w:bottom w:val="nil"/>
            </w:tcBorders>
          </w:tcPr>
          <w:p w14:paraId="0FFD8B30"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8.1</w:t>
            </w:r>
          </w:p>
        </w:tc>
        <w:tc>
          <w:tcPr>
            <w:tcW w:w="1033" w:type="dxa"/>
            <w:gridSpan w:val="2"/>
            <w:tcBorders>
              <w:top w:val="nil"/>
              <w:bottom w:val="nil"/>
            </w:tcBorders>
            <w:vAlign w:val="bottom"/>
          </w:tcPr>
          <w:p w14:paraId="0CD16B42"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46.9</w:t>
            </w:r>
            <w:r w:rsidRPr="00C16A09">
              <w:rPr>
                <w:sz w:val="22"/>
                <w:szCs w:val="22"/>
                <w:vertAlign w:val="superscript"/>
                <w:lang w:eastAsia="en-AU"/>
              </w:rPr>
              <w:t>y</w:t>
            </w:r>
          </w:p>
        </w:tc>
        <w:tc>
          <w:tcPr>
            <w:tcW w:w="760" w:type="dxa"/>
            <w:tcBorders>
              <w:top w:val="nil"/>
              <w:bottom w:val="nil"/>
            </w:tcBorders>
            <w:vAlign w:val="bottom"/>
          </w:tcPr>
          <w:p w14:paraId="590C8D01"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w:t>
            </w:r>
          </w:p>
        </w:tc>
      </w:tr>
      <w:tr w:rsidR="00C7797F" w:rsidRPr="00C16A09" w14:paraId="01906A7D" w14:textId="77777777" w:rsidTr="00F90624">
        <w:trPr>
          <w:trHeight w:val="223"/>
        </w:trPr>
        <w:tc>
          <w:tcPr>
            <w:tcW w:w="1307" w:type="dxa"/>
            <w:vMerge/>
          </w:tcPr>
          <w:p w14:paraId="4167B30B"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424C78E6" w14:textId="77777777" w:rsidR="00C7797F" w:rsidRPr="00C16A09" w:rsidRDefault="00C7797F" w:rsidP="00370D55">
            <w:pPr>
              <w:spacing w:line="336" w:lineRule="auto"/>
              <w:jc w:val="both"/>
              <w:rPr>
                <w:sz w:val="22"/>
                <w:szCs w:val="22"/>
                <w:vertAlign w:val="superscript"/>
              </w:rPr>
            </w:pPr>
            <w:r w:rsidRPr="00C16A09">
              <w:rPr>
                <w:sz w:val="22"/>
                <w:szCs w:val="22"/>
              </w:rPr>
              <w:t>Day 3</w:t>
            </w:r>
            <w:r w:rsidRPr="00C16A09">
              <w:rPr>
                <w:sz w:val="22"/>
                <w:szCs w:val="22"/>
                <w:vertAlign w:val="superscript"/>
              </w:rPr>
              <w:t>*</w:t>
            </w:r>
          </w:p>
        </w:tc>
        <w:tc>
          <w:tcPr>
            <w:tcW w:w="1033" w:type="dxa"/>
            <w:tcBorders>
              <w:top w:val="nil"/>
              <w:bottom w:val="nil"/>
            </w:tcBorders>
            <w:shd w:val="clear" w:color="auto" w:fill="auto"/>
            <w:noWrap/>
            <w:vAlign w:val="bottom"/>
          </w:tcPr>
          <w:p w14:paraId="0AC6E979"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22.6</w:t>
            </w:r>
          </w:p>
        </w:tc>
        <w:tc>
          <w:tcPr>
            <w:tcW w:w="763" w:type="dxa"/>
            <w:tcBorders>
              <w:top w:val="nil"/>
              <w:bottom w:val="nil"/>
            </w:tcBorders>
          </w:tcPr>
          <w:p w14:paraId="0BF7793D"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60" w:type="dxa"/>
            <w:tcBorders>
              <w:top w:val="nil"/>
              <w:bottom w:val="nil"/>
            </w:tcBorders>
            <w:shd w:val="clear" w:color="auto" w:fill="auto"/>
            <w:noWrap/>
            <w:vAlign w:val="bottom"/>
          </w:tcPr>
          <w:p w14:paraId="2FF2C811"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27.3</w:t>
            </w:r>
          </w:p>
        </w:tc>
        <w:tc>
          <w:tcPr>
            <w:tcW w:w="790" w:type="dxa"/>
            <w:tcBorders>
              <w:top w:val="nil"/>
              <w:bottom w:val="nil"/>
            </w:tcBorders>
            <w:shd w:val="clear" w:color="auto" w:fill="auto"/>
          </w:tcPr>
          <w:p w14:paraId="0FF202C7"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33" w:type="dxa"/>
            <w:gridSpan w:val="2"/>
            <w:tcBorders>
              <w:top w:val="nil"/>
              <w:bottom w:val="nil"/>
            </w:tcBorders>
            <w:shd w:val="clear" w:color="auto" w:fill="auto"/>
            <w:noWrap/>
            <w:vAlign w:val="bottom"/>
          </w:tcPr>
          <w:p w14:paraId="52615486"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20.4</w:t>
            </w:r>
          </w:p>
        </w:tc>
        <w:tc>
          <w:tcPr>
            <w:tcW w:w="790" w:type="dxa"/>
            <w:tcBorders>
              <w:top w:val="nil"/>
              <w:bottom w:val="nil"/>
            </w:tcBorders>
          </w:tcPr>
          <w:p w14:paraId="7AF47669"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8.1</w:t>
            </w:r>
          </w:p>
        </w:tc>
        <w:tc>
          <w:tcPr>
            <w:tcW w:w="1033" w:type="dxa"/>
            <w:gridSpan w:val="2"/>
            <w:tcBorders>
              <w:top w:val="nil"/>
              <w:bottom w:val="nil"/>
            </w:tcBorders>
            <w:vAlign w:val="bottom"/>
          </w:tcPr>
          <w:p w14:paraId="0F6FA344" w14:textId="77777777" w:rsidR="00C7797F" w:rsidRPr="00C16A09" w:rsidRDefault="00C7797F" w:rsidP="00370D55">
            <w:pPr>
              <w:spacing w:line="336" w:lineRule="auto"/>
              <w:ind w:right="-2"/>
              <w:jc w:val="center"/>
              <w:rPr>
                <w:sz w:val="22"/>
                <w:szCs w:val="22"/>
                <w:vertAlign w:val="superscript"/>
                <w:lang w:eastAsia="en-AU"/>
              </w:rPr>
            </w:pPr>
            <w:r w:rsidRPr="00C16A09">
              <w:rPr>
                <w:sz w:val="22"/>
                <w:szCs w:val="22"/>
                <w:lang w:eastAsia="en-AU"/>
              </w:rPr>
              <w:t>23.5</w:t>
            </w:r>
            <w:r w:rsidRPr="00C16A09">
              <w:rPr>
                <w:sz w:val="22"/>
                <w:szCs w:val="22"/>
                <w:vertAlign w:val="superscript"/>
                <w:lang w:eastAsia="en-AU"/>
              </w:rPr>
              <w:t>z</w:t>
            </w:r>
          </w:p>
        </w:tc>
        <w:tc>
          <w:tcPr>
            <w:tcW w:w="760" w:type="dxa"/>
            <w:tcBorders>
              <w:top w:val="nil"/>
              <w:bottom w:val="nil"/>
            </w:tcBorders>
            <w:vAlign w:val="bottom"/>
          </w:tcPr>
          <w:p w14:paraId="48D72AC4"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w:t>
            </w:r>
          </w:p>
        </w:tc>
      </w:tr>
      <w:tr w:rsidR="00C7797F" w:rsidRPr="00C16A09" w14:paraId="13F78B17" w14:textId="77777777" w:rsidTr="00F90624">
        <w:trPr>
          <w:trHeight w:val="223"/>
        </w:trPr>
        <w:tc>
          <w:tcPr>
            <w:tcW w:w="1307" w:type="dxa"/>
            <w:vMerge/>
            <w:tcBorders>
              <w:bottom w:val="single" w:sz="4" w:space="0" w:color="auto"/>
            </w:tcBorders>
          </w:tcPr>
          <w:p w14:paraId="1C51E340" w14:textId="77777777" w:rsidR="00C7797F" w:rsidRPr="00C16A09" w:rsidRDefault="00C7797F" w:rsidP="00370D55">
            <w:pPr>
              <w:spacing w:line="336" w:lineRule="auto"/>
              <w:jc w:val="both"/>
              <w:rPr>
                <w:sz w:val="22"/>
                <w:szCs w:val="22"/>
              </w:rPr>
            </w:pPr>
          </w:p>
        </w:tc>
        <w:tc>
          <w:tcPr>
            <w:tcW w:w="846" w:type="dxa"/>
            <w:tcBorders>
              <w:top w:val="nil"/>
              <w:bottom w:val="single" w:sz="4" w:space="0" w:color="auto"/>
            </w:tcBorders>
            <w:vAlign w:val="center"/>
          </w:tcPr>
          <w:p w14:paraId="0C87DDAE" w14:textId="77777777" w:rsidR="00C7797F" w:rsidRPr="00C16A09" w:rsidRDefault="00C7797F" w:rsidP="00370D55">
            <w:pPr>
              <w:spacing w:line="336" w:lineRule="auto"/>
              <w:jc w:val="both"/>
              <w:rPr>
                <w:sz w:val="22"/>
                <w:szCs w:val="22"/>
              </w:rPr>
            </w:pPr>
            <w:r w:rsidRPr="00C16A09">
              <w:rPr>
                <w:sz w:val="22"/>
                <w:szCs w:val="22"/>
              </w:rPr>
              <w:t>Day 7</w:t>
            </w:r>
          </w:p>
        </w:tc>
        <w:tc>
          <w:tcPr>
            <w:tcW w:w="1033" w:type="dxa"/>
            <w:tcBorders>
              <w:top w:val="nil"/>
              <w:bottom w:val="single" w:sz="4" w:space="0" w:color="auto"/>
            </w:tcBorders>
            <w:shd w:val="clear" w:color="auto" w:fill="auto"/>
            <w:noWrap/>
            <w:vAlign w:val="bottom"/>
          </w:tcPr>
          <w:p w14:paraId="53500981"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49.3</w:t>
            </w:r>
          </w:p>
        </w:tc>
        <w:tc>
          <w:tcPr>
            <w:tcW w:w="763" w:type="dxa"/>
            <w:tcBorders>
              <w:top w:val="nil"/>
              <w:bottom w:val="single" w:sz="4" w:space="0" w:color="auto"/>
            </w:tcBorders>
          </w:tcPr>
          <w:p w14:paraId="40897F47"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60" w:type="dxa"/>
            <w:tcBorders>
              <w:top w:val="nil"/>
              <w:bottom w:val="single" w:sz="4" w:space="0" w:color="auto"/>
            </w:tcBorders>
            <w:shd w:val="clear" w:color="auto" w:fill="auto"/>
            <w:noWrap/>
            <w:vAlign w:val="bottom"/>
          </w:tcPr>
          <w:p w14:paraId="75E4AE0B"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51.5</w:t>
            </w:r>
          </w:p>
        </w:tc>
        <w:tc>
          <w:tcPr>
            <w:tcW w:w="790" w:type="dxa"/>
            <w:tcBorders>
              <w:top w:val="nil"/>
              <w:bottom w:val="single" w:sz="4" w:space="0" w:color="auto"/>
            </w:tcBorders>
            <w:shd w:val="clear" w:color="auto" w:fill="auto"/>
          </w:tcPr>
          <w:p w14:paraId="60F5C15F"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7.7</w:t>
            </w:r>
          </w:p>
        </w:tc>
        <w:tc>
          <w:tcPr>
            <w:tcW w:w="1033" w:type="dxa"/>
            <w:gridSpan w:val="2"/>
            <w:tcBorders>
              <w:top w:val="nil"/>
              <w:bottom w:val="single" w:sz="4" w:space="0" w:color="auto"/>
            </w:tcBorders>
            <w:shd w:val="clear" w:color="auto" w:fill="auto"/>
            <w:noWrap/>
            <w:vAlign w:val="bottom"/>
          </w:tcPr>
          <w:p w14:paraId="4F085092"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37.6</w:t>
            </w:r>
          </w:p>
        </w:tc>
        <w:tc>
          <w:tcPr>
            <w:tcW w:w="790" w:type="dxa"/>
            <w:tcBorders>
              <w:top w:val="nil"/>
              <w:bottom w:val="single" w:sz="4" w:space="0" w:color="auto"/>
            </w:tcBorders>
          </w:tcPr>
          <w:p w14:paraId="0D07E2EF"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8.1</w:t>
            </w:r>
          </w:p>
        </w:tc>
        <w:tc>
          <w:tcPr>
            <w:tcW w:w="1033" w:type="dxa"/>
            <w:gridSpan w:val="2"/>
            <w:tcBorders>
              <w:top w:val="nil"/>
              <w:bottom w:val="single" w:sz="4" w:space="0" w:color="auto"/>
            </w:tcBorders>
            <w:vAlign w:val="bottom"/>
          </w:tcPr>
          <w:p w14:paraId="0299A1E7"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46.4</w:t>
            </w:r>
            <w:r w:rsidRPr="00C16A09">
              <w:rPr>
                <w:sz w:val="22"/>
                <w:szCs w:val="22"/>
                <w:vertAlign w:val="superscript"/>
                <w:lang w:eastAsia="en-AU"/>
              </w:rPr>
              <w:t>y</w:t>
            </w:r>
          </w:p>
        </w:tc>
        <w:tc>
          <w:tcPr>
            <w:tcW w:w="760" w:type="dxa"/>
            <w:tcBorders>
              <w:top w:val="nil"/>
              <w:bottom w:val="single" w:sz="4" w:space="0" w:color="auto"/>
            </w:tcBorders>
            <w:vAlign w:val="bottom"/>
          </w:tcPr>
          <w:p w14:paraId="5AE4BB6F" w14:textId="77777777" w:rsidR="00C7797F" w:rsidRPr="00C16A09" w:rsidRDefault="00C7797F" w:rsidP="00370D55">
            <w:pPr>
              <w:spacing w:line="336" w:lineRule="auto"/>
              <w:ind w:right="-2"/>
              <w:jc w:val="center"/>
              <w:rPr>
                <w:sz w:val="22"/>
                <w:szCs w:val="22"/>
                <w:lang w:eastAsia="en-AU"/>
              </w:rPr>
            </w:pPr>
            <w:r w:rsidRPr="00C16A09">
              <w:rPr>
                <w:sz w:val="22"/>
                <w:szCs w:val="22"/>
                <w:lang w:eastAsia="en-AU"/>
              </w:rPr>
              <w:t>4.6</w:t>
            </w:r>
          </w:p>
        </w:tc>
      </w:tr>
      <w:tr w:rsidR="00C7797F" w:rsidRPr="00C16A09" w14:paraId="64AAE0C1" w14:textId="77777777" w:rsidTr="00F90624">
        <w:trPr>
          <w:trHeight w:val="223"/>
        </w:trPr>
        <w:tc>
          <w:tcPr>
            <w:tcW w:w="1307" w:type="dxa"/>
            <w:vMerge w:val="restart"/>
            <w:tcBorders>
              <w:top w:val="single" w:sz="4" w:space="0" w:color="auto"/>
            </w:tcBorders>
          </w:tcPr>
          <w:p w14:paraId="1A9F9BD8" w14:textId="77777777" w:rsidR="00C7797F" w:rsidRPr="00C16A09" w:rsidRDefault="00C7797F" w:rsidP="00370D55">
            <w:pPr>
              <w:spacing w:line="336" w:lineRule="auto"/>
              <w:jc w:val="both"/>
              <w:rPr>
                <w:sz w:val="22"/>
                <w:szCs w:val="22"/>
              </w:rPr>
            </w:pPr>
            <w:r w:rsidRPr="00C16A09">
              <w:rPr>
                <w:sz w:val="22"/>
                <w:szCs w:val="22"/>
              </w:rPr>
              <w:t>miR-155</w:t>
            </w:r>
          </w:p>
        </w:tc>
        <w:tc>
          <w:tcPr>
            <w:tcW w:w="846" w:type="dxa"/>
            <w:tcBorders>
              <w:top w:val="single" w:sz="4" w:space="0" w:color="auto"/>
              <w:bottom w:val="nil"/>
            </w:tcBorders>
            <w:vAlign w:val="center"/>
          </w:tcPr>
          <w:p w14:paraId="782A6091" w14:textId="77777777" w:rsidR="00C7797F" w:rsidRPr="00C16A09" w:rsidRDefault="00C7797F" w:rsidP="00370D55">
            <w:pPr>
              <w:spacing w:line="336" w:lineRule="auto"/>
              <w:jc w:val="both"/>
              <w:rPr>
                <w:sz w:val="22"/>
                <w:szCs w:val="22"/>
                <w:lang w:eastAsia="en-AU"/>
              </w:rPr>
            </w:pPr>
            <w:r w:rsidRPr="00C16A09">
              <w:rPr>
                <w:sz w:val="22"/>
                <w:szCs w:val="22"/>
                <w:lang w:eastAsia="en-AU"/>
              </w:rPr>
              <w:t>Day 0</w:t>
            </w:r>
          </w:p>
        </w:tc>
        <w:tc>
          <w:tcPr>
            <w:tcW w:w="1033" w:type="dxa"/>
            <w:tcBorders>
              <w:top w:val="single" w:sz="4" w:space="0" w:color="auto"/>
              <w:bottom w:val="nil"/>
            </w:tcBorders>
            <w:shd w:val="clear" w:color="auto" w:fill="auto"/>
            <w:noWrap/>
            <w:vAlign w:val="bottom"/>
          </w:tcPr>
          <w:p w14:paraId="0CC7963C" w14:textId="77777777" w:rsidR="00C7797F" w:rsidRPr="00C16A09" w:rsidRDefault="00C7797F" w:rsidP="00370D55">
            <w:pPr>
              <w:spacing w:line="336" w:lineRule="auto"/>
              <w:jc w:val="center"/>
              <w:rPr>
                <w:sz w:val="22"/>
                <w:szCs w:val="22"/>
                <w:lang w:eastAsia="en-AU"/>
              </w:rPr>
            </w:pPr>
            <w:r w:rsidRPr="00C16A09">
              <w:rPr>
                <w:sz w:val="22"/>
                <w:szCs w:val="22"/>
                <w:lang w:eastAsia="en-AU"/>
              </w:rPr>
              <w:t>8.8</w:t>
            </w:r>
          </w:p>
        </w:tc>
        <w:tc>
          <w:tcPr>
            <w:tcW w:w="763" w:type="dxa"/>
            <w:tcBorders>
              <w:top w:val="single" w:sz="4" w:space="0" w:color="auto"/>
              <w:bottom w:val="nil"/>
            </w:tcBorders>
          </w:tcPr>
          <w:p w14:paraId="5FDB4380"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60" w:type="dxa"/>
            <w:tcBorders>
              <w:top w:val="single" w:sz="4" w:space="0" w:color="auto"/>
              <w:bottom w:val="nil"/>
            </w:tcBorders>
            <w:shd w:val="clear" w:color="auto" w:fill="auto"/>
            <w:noWrap/>
            <w:vAlign w:val="bottom"/>
          </w:tcPr>
          <w:p w14:paraId="79B97F2E" w14:textId="77777777" w:rsidR="00C7797F" w:rsidRPr="00C16A09" w:rsidRDefault="00C7797F" w:rsidP="00370D55">
            <w:pPr>
              <w:spacing w:line="336" w:lineRule="auto"/>
              <w:jc w:val="center"/>
              <w:rPr>
                <w:sz w:val="22"/>
                <w:szCs w:val="22"/>
                <w:lang w:eastAsia="en-AU"/>
              </w:rPr>
            </w:pPr>
            <w:r w:rsidRPr="00C16A09">
              <w:rPr>
                <w:sz w:val="22"/>
                <w:szCs w:val="22"/>
                <w:lang w:eastAsia="en-AU"/>
              </w:rPr>
              <w:t>9.2</w:t>
            </w:r>
          </w:p>
        </w:tc>
        <w:tc>
          <w:tcPr>
            <w:tcW w:w="790" w:type="dxa"/>
            <w:tcBorders>
              <w:top w:val="single" w:sz="4" w:space="0" w:color="auto"/>
              <w:bottom w:val="nil"/>
            </w:tcBorders>
            <w:shd w:val="clear" w:color="auto" w:fill="auto"/>
          </w:tcPr>
          <w:p w14:paraId="5C510750"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33" w:type="dxa"/>
            <w:gridSpan w:val="2"/>
            <w:tcBorders>
              <w:top w:val="single" w:sz="4" w:space="0" w:color="auto"/>
              <w:bottom w:val="nil"/>
            </w:tcBorders>
            <w:shd w:val="clear" w:color="auto" w:fill="auto"/>
            <w:noWrap/>
            <w:vAlign w:val="bottom"/>
          </w:tcPr>
          <w:p w14:paraId="2B926ECA" w14:textId="77777777" w:rsidR="00C7797F" w:rsidRPr="00C16A09" w:rsidRDefault="00C7797F" w:rsidP="00370D55">
            <w:pPr>
              <w:spacing w:line="336" w:lineRule="auto"/>
              <w:jc w:val="center"/>
              <w:rPr>
                <w:sz w:val="22"/>
                <w:szCs w:val="22"/>
                <w:lang w:eastAsia="en-AU"/>
              </w:rPr>
            </w:pPr>
            <w:r w:rsidRPr="00C16A09">
              <w:rPr>
                <w:sz w:val="22"/>
                <w:szCs w:val="22"/>
                <w:lang w:eastAsia="en-AU"/>
              </w:rPr>
              <w:t>12.8</w:t>
            </w:r>
          </w:p>
        </w:tc>
        <w:tc>
          <w:tcPr>
            <w:tcW w:w="790" w:type="dxa"/>
            <w:tcBorders>
              <w:top w:val="single" w:sz="4" w:space="0" w:color="auto"/>
              <w:bottom w:val="nil"/>
            </w:tcBorders>
          </w:tcPr>
          <w:p w14:paraId="2BB11659"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p>
        </w:tc>
        <w:tc>
          <w:tcPr>
            <w:tcW w:w="1033" w:type="dxa"/>
            <w:gridSpan w:val="2"/>
            <w:tcBorders>
              <w:top w:val="single" w:sz="4" w:space="0" w:color="auto"/>
              <w:bottom w:val="nil"/>
            </w:tcBorders>
            <w:vAlign w:val="bottom"/>
          </w:tcPr>
          <w:p w14:paraId="43B31B70" w14:textId="77777777" w:rsidR="00C7797F" w:rsidRPr="00C16A09" w:rsidRDefault="00C7797F" w:rsidP="00370D55">
            <w:pPr>
              <w:spacing w:line="336" w:lineRule="auto"/>
              <w:jc w:val="center"/>
              <w:rPr>
                <w:sz w:val="22"/>
                <w:szCs w:val="22"/>
                <w:lang w:eastAsia="en-AU"/>
              </w:rPr>
            </w:pPr>
            <w:r w:rsidRPr="00C16A09">
              <w:rPr>
                <w:sz w:val="22"/>
                <w:szCs w:val="22"/>
                <w:lang w:eastAsia="en-AU"/>
              </w:rPr>
              <w:t>10.2</w:t>
            </w:r>
            <w:r w:rsidRPr="00C16A09">
              <w:rPr>
                <w:sz w:val="22"/>
                <w:szCs w:val="22"/>
                <w:vertAlign w:val="superscript"/>
                <w:lang w:eastAsia="en-AU"/>
              </w:rPr>
              <w:t>y</w:t>
            </w:r>
          </w:p>
        </w:tc>
        <w:tc>
          <w:tcPr>
            <w:tcW w:w="760" w:type="dxa"/>
            <w:tcBorders>
              <w:top w:val="single" w:sz="4" w:space="0" w:color="auto"/>
              <w:bottom w:val="nil"/>
            </w:tcBorders>
            <w:vAlign w:val="bottom"/>
          </w:tcPr>
          <w:p w14:paraId="49307FFD" w14:textId="77777777" w:rsidR="00C7797F" w:rsidRPr="00C16A09" w:rsidRDefault="00C7797F" w:rsidP="00370D55">
            <w:pPr>
              <w:spacing w:line="336" w:lineRule="auto"/>
              <w:jc w:val="center"/>
              <w:rPr>
                <w:sz w:val="22"/>
                <w:szCs w:val="22"/>
                <w:lang w:eastAsia="en-AU"/>
              </w:rPr>
            </w:pPr>
            <w:r w:rsidRPr="00C16A09">
              <w:rPr>
                <w:sz w:val="22"/>
                <w:szCs w:val="22"/>
                <w:lang w:eastAsia="en-AU"/>
              </w:rPr>
              <w:t>1.0</w:t>
            </w:r>
          </w:p>
        </w:tc>
      </w:tr>
      <w:tr w:rsidR="00C7797F" w:rsidRPr="00C16A09" w14:paraId="7439C3DF" w14:textId="77777777" w:rsidTr="00F90624">
        <w:trPr>
          <w:trHeight w:val="223"/>
        </w:trPr>
        <w:tc>
          <w:tcPr>
            <w:tcW w:w="1307" w:type="dxa"/>
            <w:vMerge/>
          </w:tcPr>
          <w:p w14:paraId="0A7D2FC6"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7F9E625E" w14:textId="77777777" w:rsidR="00C7797F" w:rsidRPr="00C16A09" w:rsidRDefault="00C7797F" w:rsidP="00370D55">
            <w:pPr>
              <w:spacing w:line="336" w:lineRule="auto"/>
              <w:jc w:val="both"/>
              <w:rPr>
                <w:sz w:val="22"/>
                <w:szCs w:val="22"/>
                <w:lang w:eastAsia="en-AU"/>
              </w:rPr>
            </w:pPr>
            <w:r w:rsidRPr="00C16A09">
              <w:rPr>
                <w:sz w:val="22"/>
                <w:szCs w:val="22"/>
                <w:lang w:eastAsia="en-AU"/>
              </w:rPr>
              <w:t>Day 1</w:t>
            </w:r>
          </w:p>
        </w:tc>
        <w:tc>
          <w:tcPr>
            <w:tcW w:w="1033" w:type="dxa"/>
            <w:tcBorders>
              <w:top w:val="nil"/>
              <w:bottom w:val="nil"/>
            </w:tcBorders>
            <w:shd w:val="clear" w:color="auto" w:fill="auto"/>
            <w:noWrap/>
            <w:vAlign w:val="bottom"/>
          </w:tcPr>
          <w:p w14:paraId="7A30AD20" w14:textId="77777777" w:rsidR="00C7797F" w:rsidRPr="00C16A09" w:rsidRDefault="00C7797F" w:rsidP="00370D55">
            <w:pPr>
              <w:spacing w:line="336" w:lineRule="auto"/>
              <w:jc w:val="center"/>
              <w:rPr>
                <w:sz w:val="22"/>
                <w:szCs w:val="22"/>
                <w:lang w:eastAsia="en-AU"/>
              </w:rPr>
            </w:pPr>
            <w:r w:rsidRPr="00C16A09">
              <w:rPr>
                <w:sz w:val="22"/>
                <w:szCs w:val="22"/>
                <w:lang w:eastAsia="en-AU"/>
              </w:rPr>
              <w:t>16.0</w:t>
            </w:r>
          </w:p>
        </w:tc>
        <w:tc>
          <w:tcPr>
            <w:tcW w:w="763" w:type="dxa"/>
            <w:tcBorders>
              <w:top w:val="nil"/>
              <w:bottom w:val="nil"/>
            </w:tcBorders>
          </w:tcPr>
          <w:p w14:paraId="386EA3EE"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60" w:type="dxa"/>
            <w:tcBorders>
              <w:top w:val="nil"/>
              <w:bottom w:val="nil"/>
            </w:tcBorders>
            <w:shd w:val="clear" w:color="auto" w:fill="auto"/>
            <w:noWrap/>
            <w:vAlign w:val="bottom"/>
          </w:tcPr>
          <w:p w14:paraId="0793AC51" w14:textId="77777777" w:rsidR="00C7797F" w:rsidRPr="00C16A09" w:rsidRDefault="00C7797F" w:rsidP="00370D55">
            <w:pPr>
              <w:spacing w:line="336" w:lineRule="auto"/>
              <w:jc w:val="center"/>
              <w:rPr>
                <w:sz w:val="22"/>
                <w:szCs w:val="22"/>
                <w:lang w:eastAsia="en-AU"/>
              </w:rPr>
            </w:pPr>
            <w:r w:rsidRPr="00C16A09">
              <w:rPr>
                <w:sz w:val="22"/>
                <w:szCs w:val="22"/>
                <w:lang w:eastAsia="en-AU"/>
              </w:rPr>
              <w:t>15.2</w:t>
            </w:r>
          </w:p>
        </w:tc>
        <w:tc>
          <w:tcPr>
            <w:tcW w:w="790" w:type="dxa"/>
            <w:tcBorders>
              <w:top w:val="nil"/>
              <w:bottom w:val="nil"/>
            </w:tcBorders>
            <w:shd w:val="clear" w:color="auto" w:fill="auto"/>
          </w:tcPr>
          <w:p w14:paraId="47466482"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33" w:type="dxa"/>
            <w:gridSpan w:val="2"/>
            <w:tcBorders>
              <w:top w:val="nil"/>
              <w:bottom w:val="nil"/>
            </w:tcBorders>
            <w:shd w:val="clear" w:color="auto" w:fill="auto"/>
            <w:noWrap/>
            <w:vAlign w:val="bottom"/>
          </w:tcPr>
          <w:p w14:paraId="728ABB32" w14:textId="77777777" w:rsidR="00C7797F" w:rsidRPr="00C16A09" w:rsidRDefault="00C7797F" w:rsidP="00370D55">
            <w:pPr>
              <w:spacing w:line="336" w:lineRule="auto"/>
              <w:jc w:val="center"/>
              <w:rPr>
                <w:sz w:val="22"/>
                <w:szCs w:val="22"/>
                <w:lang w:eastAsia="en-AU"/>
              </w:rPr>
            </w:pPr>
            <w:r w:rsidRPr="00C16A09">
              <w:rPr>
                <w:sz w:val="22"/>
                <w:szCs w:val="22"/>
                <w:lang w:eastAsia="en-AU"/>
              </w:rPr>
              <w:t>21.1</w:t>
            </w:r>
          </w:p>
        </w:tc>
        <w:tc>
          <w:tcPr>
            <w:tcW w:w="790" w:type="dxa"/>
            <w:tcBorders>
              <w:top w:val="nil"/>
              <w:bottom w:val="nil"/>
            </w:tcBorders>
          </w:tcPr>
          <w:p w14:paraId="4F3C638D"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p>
        </w:tc>
        <w:tc>
          <w:tcPr>
            <w:tcW w:w="1033" w:type="dxa"/>
            <w:gridSpan w:val="2"/>
            <w:tcBorders>
              <w:top w:val="nil"/>
              <w:bottom w:val="nil"/>
            </w:tcBorders>
            <w:vAlign w:val="bottom"/>
          </w:tcPr>
          <w:p w14:paraId="5AC3F1C3" w14:textId="77777777" w:rsidR="00C7797F" w:rsidRPr="00C16A09" w:rsidRDefault="00C7797F" w:rsidP="00370D55">
            <w:pPr>
              <w:spacing w:line="336" w:lineRule="auto"/>
              <w:jc w:val="center"/>
              <w:rPr>
                <w:sz w:val="22"/>
                <w:szCs w:val="22"/>
                <w:lang w:eastAsia="en-AU"/>
              </w:rPr>
            </w:pPr>
            <w:r w:rsidRPr="00C16A09">
              <w:rPr>
                <w:sz w:val="22"/>
                <w:szCs w:val="22"/>
                <w:lang w:eastAsia="en-AU"/>
              </w:rPr>
              <w:t>17.3</w:t>
            </w:r>
            <w:r w:rsidRPr="00C16A09">
              <w:rPr>
                <w:sz w:val="22"/>
                <w:szCs w:val="22"/>
                <w:vertAlign w:val="superscript"/>
                <w:lang w:eastAsia="en-AU"/>
              </w:rPr>
              <w:t>x</w:t>
            </w:r>
          </w:p>
        </w:tc>
        <w:tc>
          <w:tcPr>
            <w:tcW w:w="760" w:type="dxa"/>
            <w:tcBorders>
              <w:top w:val="nil"/>
              <w:bottom w:val="nil"/>
            </w:tcBorders>
          </w:tcPr>
          <w:p w14:paraId="2A1EA201" w14:textId="77777777" w:rsidR="00C7797F" w:rsidRPr="00C16A09" w:rsidRDefault="00C7797F" w:rsidP="00370D55">
            <w:pPr>
              <w:spacing w:line="336" w:lineRule="auto"/>
              <w:jc w:val="center"/>
              <w:rPr>
                <w:sz w:val="22"/>
                <w:szCs w:val="22"/>
                <w:lang w:eastAsia="en-AU"/>
              </w:rPr>
            </w:pPr>
            <w:r w:rsidRPr="00C16A09">
              <w:rPr>
                <w:sz w:val="22"/>
                <w:szCs w:val="22"/>
                <w:lang w:eastAsia="en-AU"/>
              </w:rPr>
              <w:t>1.0</w:t>
            </w:r>
          </w:p>
        </w:tc>
      </w:tr>
      <w:tr w:rsidR="00C7797F" w:rsidRPr="00C16A09" w14:paraId="4FA2D052" w14:textId="77777777" w:rsidTr="00F90624">
        <w:trPr>
          <w:trHeight w:val="223"/>
        </w:trPr>
        <w:tc>
          <w:tcPr>
            <w:tcW w:w="1307" w:type="dxa"/>
            <w:vMerge/>
          </w:tcPr>
          <w:p w14:paraId="671C3519"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402E0049" w14:textId="77777777" w:rsidR="00C7797F" w:rsidRPr="00C16A09" w:rsidRDefault="00C7797F" w:rsidP="00370D55">
            <w:pPr>
              <w:spacing w:line="336" w:lineRule="auto"/>
              <w:jc w:val="both"/>
              <w:rPr>
                <w:sz w:val="22"/>
                <w:szCs w:val="22"/>
              </w:rPr>
            </w:pPr>
            <w:r w:rsidRPr="00C16A09">
              <w:rPr>
                <w:sz w:val="22"/>
                <w:szCs w:val="22"/>
              </w:rPr>
              <w:t>Day 2</w:t>
            </w:r>
          </w:p>
        </w:tc>
        <w:tc>
          <w:tcPr>
            <w:tcW w:w="1033" w:type="dxa"/>
            <w:tcBorders>
              <w:top w:val="nil"/>
              <w:bottom w:val="nil"/>
            </w:tcBorders>
            <w:shd w:val="clear" w:color="auto" w:fill="auto"/>
            <w:noWrap/>
            <w:vAlign w:val="bottom"/>
          </w:tcPr>
          <w:p w14:paraId="3FCDC231" w14:textId="77777777" w:rsidR="00C7797F" w:rsidRPr="00C16A09" w:rsidRDefault="00C7797F" w:rsidP="00370D55">
            <w:pPr>
              <w:spacing w:line="336" w:lineRule="auto"/>
              <w:jc w:val="center"/>
              <w:rPr>
                <w:sz w:val="22"/>
                <w:szCs w:val="22"/>
                <w:lang w:eastAsia="en-AU"/>
              </w:rPr>
            </w:pPr>
            <w:r w:rsidRPr="00C16A09">
              <w:rPr>
                <w:sz w:val="22"/>
                <w:szCs w:val="22"/>
                <w:lang w:eastAsia="en-AU"/>
              </w:rPr>
              <w:t>8.6</w:t>
            </w:r>
          </w:p>
        </w:tc>
        <w:tc>
          <w:tcPr>
            <w:tcW w:w="763" w:type="dxa"/>
            <w:tcBorders>
              <w:top w:val="nil"/>
              <w:bottom w:val="nil"/>
            </w:tcBorders>
          </w:tcPr>
          <w:p w14:paraId="539FAB30"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60" w:type="dxa"/>
            <w:tcBorders>
              <w:top w:val="nil"/>
              <w:bottom w:val="nil"/>
            </w:tcBorders>
            <w:shd w:val="clear" w:color="auto" w:fill="auto"/>
            <w:noWrap/>
            <w:vAlign w:val="bottom"/>
          </w:tcPr>
          <w:p w14:paraId="2F774507" w14:textId="77777777" w:rsidR="00C7797F" w:rsidRPr="00C16A09" w:rsidRDefault="00C7797F" w:rsidP="00370D55">
            <w:pPr>
              <w:spacing w:line="336" w:lineRule="auto"/>
              <w:jc w:val="center"/>
              <w:rPr>
                <w:sz w:val="22"/>
                <w:szCs w:val="22"/>
                <w:lang w:eastAsia="en-AU"/>
              </w:rPr>
            </w:pPr>
            <w:r w:rsidRPr="00C16A09">
              <w:rPr>
                <w:sz w:val="22"/>
                <w:szCs w:val="22"/>
                <w:lang w:eastAsia="en-AU"/>
              </w:rPr>
              <w:t>5.9</w:t>
            </w:r>
          </w:p>
        </w:tc>
        <w:tc>
          <w:tcPr>
            <w:tcW w:w="790" w:type="dxa"/>
            <w:tcBorders>
              <w:top w:val="nil"/>
              <w:bottom w:val="nil"/>
            </w:tcBorders>
            <w:shd w:val="clear" w:color="auto" w:fill="auto"/>
          </w:tcPr>
          <w:p w14:paraId="0D9FE94D"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33" w:type="dxa"/>
            <w:gridSpan w:val="2"/>
            <w:tcBorders>
              <w:top w:val="nil"/>
              <w:bottom w:val="nil"/>
            </w:tcBorders>
            <w:shd w:val="clear" w:color="auto" w:fill="auto"/>
            <w:noWrap/>
            <w:vAlign w:val="bottom"/>
          </w:tcPr>
          <w:p w14:paraId="4AC5D496" w14:textId="77777777" w:rsidR="00C7797F" w:rsidRPr="00C16A09" w:rsidRDefault="00C7797F" w:rsidP="00370D55">
            <w:pPr>
              <w:spacing w:line="336" w:lineRule="auto"/>
              <w:jc w:val="center"/>
              <w:rPr>
                <w:sz w:val="22"/>
                <w:szCs w:val="22"/>
                <w:lang w:eastAsia="en-AU"/>
              </w:rPr>
            </w:pPr>
            <w:r w:rsidRPr="00C16A09">
              <w:rPr>
                <w:sz w:val="22"/>
                <w:szCs w:val="22"/>
                <w:lang w:eastAsia="en-AU"/>
              </w:rPr>
              <w:t>7.1</w:t>
            </w:r>
          </w:p>
        </w:tc>
        <w:tc>
          <w:tcPr>
            <w:tcW w:w="790" w:type="dxa"/>
            <w:tcBorders>
              <w:top w:val="nil"/>
              <w:bottom w:val="nil"/>
            </w:tcBorders>
          </w:tcPr>
          <w:p w14:paraId="22795F60"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p>
        </w:tc>
        <w:tc>
          <w:tcPr>
            <w:tcW w:w="1033" w:type="dxa"/>
            <w:gridSpan w:val="2"/>
            <w:tcBorders>
              <w:top w:val="nil"/>
              <w:bottom w:val="nil"/>
            </w:tcBorders>
            <w:vAlign w:val="bottom"/>
          </w:tcPr>
          <w:p w14:paraId="254CBA65" w14:textId="77777777" w:rsidR="00C7797F" w:rsidRPr="00C16A09" w:rsidRDefault="00C7797F" w:rsidP="00370D55">
            <w:pPr>
              <w:spacing w:line="336" w:lineRule="auto"/>
              <w:jc w:val="center"/>
              <w:rPr>
                <w:sz w:val="22"/>
                <w:szCs w:val="22"/>
                <w:lang w:eastAsia="en-AU"/>
              </w:rPr>
            </w:pPr>
            <w:r w:rsidRPr="00C16A09">
              <w:rPr>
                <w:sz w:val="22"/>
                <w:szCs w:val="22"/>
                <w:lang w:eastAsia="en-AU"/>
              </w:rPr>
              <w:t>7.2</w:t>
            </w:r>
            <w:r w:rsidRPr="00C16A09">
              <w:rPr>
                <w:sz w:val="22"/>
                <w:szCs w:val="22"/>
                <w:vertAlign w:val="superscript"/>
                <w:lang w:eastAsia="en-AU"/>
              </w:rPr>
              <w:t>yz</w:t>
            </w:r>
          </w:p>
        </w:tc>
        <w:tc>
          <w:tcPr>
            <w:tcW w:w="760" w:type="dxa"/>
            <w:tcBorders>
              <w:top w:val="nil"/>
              <w:bottom w:val="nil"/>
            </w:tcBorders>
          </w:tcPr>
          <w:p w14:paraId="0B978A57" w14:textId="77777777" w:rsidR="00C7797F" w:rsidRPr="00C16A09" w:rsidRDefault="00C7797F" w:rsidP="00370D55">
            <w:pPr>
              <w:spacing w:line="336" w:lineRule="auto"/>
              <w:jc w:val="center"/>
              <w:rPr>
                <w:sz w:val="22"/>
                <w:szCs w:val="22"/>
                <w:lang w:eastAsia="en-AU"/>
              </w:rPr>
            </w:pPr>
            <w:r w:rsidRPr="00C16A09">
              <w:rPr>
                <w:sz w:val="22"/>
                <w:szCs w:val="22"/>
                <w:lang w:eastAsia="en-AU"/>
              </w:rPr>
              <w:t>1.0</w:t>
            </w:r>
          </w:p>
        </w:tc>
      </w:tr>
      <w:tr w:rsidR="00C7797F" w:rsidRPr="00C16A09" w14:paraId="33EC1778" w14:textId="77777777" w:rsidTr="00F90624">
        <w:trPr>
          <w:trHeight w:val="223"/>
        </w:trPr>
        <w:tc>
          <w:tcPr>
            <w:tcW w:w="1307" w:type="dxa"/>
            <w:vMerge/>
          </w:tcPr>
          <w:p w14:paraId="341EB3C7"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18E3B8E7" w14:textId="77777777" w:rsidR="00C7797F" w:rsidRPr="00C16A09" w:rsidRDefault="00C7797F" w:rsidP="00370D55">
            <w:pPr>
              <w:spacing w:line="336" w:lineRule="auto"/>
              <w:jc w:val="both"/>
              <w:rPr>
                <w:sz w:val="22"/>
                <w:szCs w:val="22"/>
                <w:vertAlign w:val="superscript"/>
              </w:rPr>
            </w:pPr>
            <w:r w:rsidRPr="00C16A09">
              <w:rPr>
                <w:sz w:val="22"/>
                <w:szCs w:val="22"/>
              </w:rPr>
              <w:t>Day 3</w:t>
            </w:r>
            <w:r w:rsidRPr="00C16A09">
              <w:rPr>
                <w:sz w:val="22"/>
                <w:szCs w:val="22"/>
                <w:vertAlign w:val="superscript"/>
              </w:rPr>
              <w:t>*</w:t>
            </w:r>
          </w:p>
        </w:tc>
        <w:tc>
          <w:tcPr>
            <w:tcW w:w="1033" w:type="dxa"/>
            <w:tcBorders>
              <w:top w:val="nil"/>
              <w:bottom w:val="nil"/>
            </w:tcBorders>
            <w:shd w:val="clear" w:color="auto" w:fill="auto"/>
            <w:noWrap/>
            <w:vAlign w:val="bottom"/>
          </w:tcPr>
          <w:p w14:paraId="73394710" w14:textId="77777777" w:rsidR="00C7797F" w:rsidRPr="00C16A09" w:rsidRDefault="00C7797F" w:rsidP="00370D55">
            <w:pPr>
              <w:spacing w:line="336" w:lineRule="auto"/>
              <w:jc w:val="center"/>
              <w:rPr>
                <w:sz w:val="22"/>
                <w:szCs w:val="22"/>
                <w:lang w:eastAsia="en-AU"/>
              </w:rPr>
            </w:pPr>
            <w:r w:rsidRPr="00C16A09">
              <w:rPr>
                <w:sz w:val="22"/>
                <w:szCs w:val="22"/>
                <w:lang w:eastAsia="en-AU"/>
              </w:rPr>
              <w:t>3.2</w:t>
            </w:r>
          </w:p>
        </w:tc>
        <w:tc>
          <w:tcPr>
            <w:tcW w:w="763" w:type="dxa"/>
            <w:tcBorders>
              <w:top w:val="nil"/>
              <w:bottom w:val="nil"/>
            </w:tcBorders>
          </w:tcPr>
          <w:p w14:paraId="77682626"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60" w:type="dxa"/>
            <w:tcBorders>
              <w:top w:val="nil"/>
              <w:bottom w:val="nil"/>
            </w:tcBorders>
            <w:shd w:val="clear" w:color="auto" w:fill="auto"/>
            <w:noWrap/>
            <w:vAlign w:val="bottom"/>
          </w:tcPr>
          <w:p w14:paraId="718C6B06" w14:textId="77777777" w:rsidR="00C7797F" w:rsidRPr="00C16A09" w:rsidRDefault="00C7797F" w:rsidP="00370D55">
            <w:pPr>
              <w:spacing w:line="336" w:lineRule="auto"/>
              <w:jc w:val="center"/>
              <w:rPr>
                <w:sz w:val="22"/>
                <w:szCs w:val="22"/>
                <w:lang w:eastAsia="en-AU"/>
              </w:rPr>
            </w:pPr>
            <w:r w:rsidRPr="00C16A09">
              <w:rPr>
                <w:sz w:val="22"/>
                <w:szCs w:val="22"/>
                <w:lang w:eastAsia="en-AU"/>
              </w:rPr>
              <w:t>2.4</w:t>
            </w:r>
          </w:p>
        </w:tc>
        <w:tc>
          <w:tcPr>
            <w:tcW w:w="790" w:type="dxa"/>
            <w:tcBorders>
              <w:top w:val="nil"/>
              <w:bottom w:val="nil"/>
            </w:tcBorders>
            <w:shd w:val="clear" w:color="auto" w:fill="auto"/>
          </w:tcPr>
          <w:p w14:paraId="32F2C2B0"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p>
        </w:tc>
        <w:tc>
          <w:tcPr>
            <w:tcW w:w="1033" w:type="dxa"/>
            <w:gridSpan w:val="2"/>
            <w:tcBorders>
              <w:top w:val="nil"/>
              <w:bottom w:val="nil"/>
            </w:tcBorders>
            <w:shd w:val="clear" w:color="auto" w:fill="auto"/>
            <w:noWrap/>
            <w:vAlign w:val="bottom"/>
          </w:tcPr>
          <w:p w14:paraId="26239702" w14:textId="77777777" w:rsidR="00C7797F" w:rsidRPr="00C16A09" w:rsidRDefault="00C7797F" w:rsidP="00370D55">
            <w:pPr>
              <w:spacing w:line="336" w:lineRule="auto"/>
              <w:jc w:val="center"/>
              <w:rPr>
                <w:sz w:val="22"/>
                <w:szCs w:val="22"/>
                <w:lang w:eastAsia="en-AU"/>
              </w:rPr>
            </w:pPr>
            <w:r w:rsidRPr="00C16A09">
              <w:rPr>
                <w:sz w:val="22"/>
                <w:szCs w:val="22"/>
                <w:lang w:eastAsia="en-AU"/>
              </w:rPr>
              <w:t>2.5</w:t>
            </w:r>
          </w:p>
        </w:tc>
        <w:tc>
          <w:tcPr>
            <w:tcW w:w="790" w:type="dxa"/>
            <w:tcBorders>
              <w:top w:val="nil"/>
              <w:bottom w:val="nil"/>
            </w:tcBorders>
          </w:tcPr>
          <w:p w14:paraId="3E64DCA0"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p>
        </w:tc>
        <w:tc>
          <w:tcPr>
            <w:tcW w:w="1033" w:type="dxa"/>
            <w:gridSpan w:val="2"/>
            <w:tcBorders>
              <w:top w:val="nil"/>
              <w:bottom w:val="nil"/>
            </w:tcBorders>
            <w:vAlign w:val="bottom"/>
          </w:tcPr>
          <w:p w14:paraId="3E70C91B" w14:textId="77777777" w:rsidR="00C7797F" w:rsidRPr="00C16A09" w:rsidRDefault="00C7797F" w:rsidP="00370D55">
            <w:pPr>
              <w:spacing w:line="336" w:lineRule="auto"/>
              <w:jc w:val="center"/>
              <w:rPr>
                <w:sz w:val="22"/>
                <w:szCs w:val="22"/>
                <w:lang w:eastAsia="en-AU"/>
              </w:rPr>
            </w:pPr>
            <w:r w:rsidRPr="00C16A09">
              <w:rPr>
                <w:sz w:val="22"/>
                <w:szCs w:val="22"/>
                <w:lang w:eastAsia="en-AU"/>
              </w:rPr>
              <w:t>2.7</w:t>
            </w:r>
            <w:r w:rsidRPr="00C16A09">
              <w:rPr>
                <w:sz w:val="22"/>
                <w:szCs w:val="22"/>
                <w:vertAlign w:val="superscript"/>
                <w:lang w:eastAsia="en-AU"/>
              </w:rPr>
              <w:t>w</w:t>
            </w:r>
          </w:p>
        </w:tc>
        <w:tc>
          <w:tcPr>
            <w:tcW w:w="760" w:type="dxa"/>
            <w:tcBorders>
              <w:top w:val="nil"/>
              <w:bottom w:val="nil"/>
            </w:tcBorders>
          </w:tcPr>
          <w:p w14:paraId="07DFE8A1" w14:textId="77777777" w:rsidR="00C7797F" w:rsidRPr="00C16A09" w:rsidRDefault="00C7797F" w:rsidP="00370D55">
            <w:pPr>
              <w:spacing w:line="336" w:lineRule="auto"/>
              <w:jc w:val="center"/>
              <w:rPr>
                <w:sz w:val="22"/>
                <w:szCs w:val="22"/>
                <w:lang w:eastAsia="en-AU"/>
              </w:rPr>
            </w:pPr>
            <w:r w:rsidRPr="00C16A09">
              <w:rPr>
                <w:sz w:val="22"/>
                <w:szCs w:val="22"/>
                <w:lang w:eastAsia="en-AU"/>
              </w:rPr>
              <w:t>1.0</w:t>
            </w:r>
          </w:p>
        </w:tc>
      </w:tr>
      <w:tr w:rsidR="00C7797F" w:rsidRPr="00C16A09" w14:paraId="608B1368" w14:textId="77777777" w:rsidTr="00F90624">
        <w:trPr>
          <w:trHeight w:val="223"/>
        </w:trPr>
        <w:tc>
          <w:tcPr>
            <w:tcW w:w="1307" w:type="dxa"/>
            <w:vMerge/>
            <w:tcBorders>
              <w:bottom w:val="single" w:sz="4" w:space="0" w:color="auto"/>
            </w:tcBorders>
          </w:tcPr>
          <w:p w14:paraId="034D2C2A" w14:textId="77777777" w:rsidR="00C7797F" w:rsidRPr="00C16A09" w:rsidRDefault="00C7797F" w:rsidP="00370D55">
            <w:pPr>
              <w:spacing w:line="336" w:lineRule="auto"/>
              <w:jc w:val="both"/>
              <w:rPr>
                <w:sz w:val="22"/>
                <w:szCs w:val="22"/>
              </w:rPr>
            </w:pPr>
          </w:p>
        </w:tc>
        <w:tc>
          <w:tcPr>
            <w:tcW w:w="846" w:type="dxa"/>
            <w:tcBorders>
              <w:top w:val="nil"/>
              <w:bottom w:val="single" w:sz="4" w:space="0" w:color="auto"/>
            </w:tcBorders>
            <w:vAlign w:val="center"/>
          </w:tcPr>
          <w:p w14:paraId="42A40B5E" w14:textId="77777777" w:rsidR="00C7797F" w:rsidRPr="00C16A09" w:rsidRDefault="00C7797F" w:rsidP="00370D55">
            <w:pPr>
              <w:spacing w:line="336" w:lineRule="auto"/>
              <w:jc w:val="both"/>
              <w:rPr>
                <w:sz w:val="22"/>
                <w:szCs w:val="22"/>
              </w:rPr>
            </w:pPr>
            <w:r w:rsidRPr="00C16A09">
              <w:rPr>
                <w:sz w:val="22"/>
                <w:szCs w:val="22"/>
              </w:rPr>
              <w:t>Day 7</w:t>
            </w:r>
          </w:p>
        </w:tc>
        <w:tc>
          <w:tcPr>
            <w:tcW w:w="1033" w:type="dxa"/>
            <w:tcBorders>
              <w:top w:val="nil"/>
              <w:bottom w:val="single" w:sz="4" w:space="0" w:color="auto"/>
            </w:tcBorders>
            <w:shd w:val="clear" w:color="auto" w:fill="auto"/>
            <w:noWrap/>
            <w:vAlign w:val="bottom"/>
          </w:tcPr>
          <w:p w14:paraId="2A54F343" w14:textId="77777777" w:rsidR="00C7797F" w:rsidRPr="00C16A09" w:rsidRDefault="00C7797F" w:rsidP="00370D55">
            <w:pPr>
              <w:spacing w:line="336" w:lineRule="auto"/>
              <w:jc w:val="center"/>
              <w:rPr>
                <w:sz w:val="22"/>
                <w:szCs w:val="22"/>
                <w:lang w:eastAsia="en-AU"/>
              </w:rPr>
            </w:pPr>
            <w:r w:rsidRPr="00C16A09">
              <w:rPr>
                <w:sz w:val="22"/>
                <w:szCs w:val="22"/>
                <w:lang w:eastAsia="en-AU"/>
              </w:rPr>
              <w:t>5.5</w:t>
            </w:r>
          </w:p>
        </w:tc>
        <w:tc>
          <w:tcPr>
            <w:tcW w:w="763" w:type="dxa"/>
            <w:tcBorders>
              <w:top w:val="nil"/>
              <w:bottom w:val="single" w:sz="4" w:space="0" w:color="auto"/>
            </w:tcBorders>
          </w:tcPr>
          <w:p w14:paraId="18052137"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60" w:type="dxa"/>
            <w:tcBorders>
              <w:top w:val="nil"/>
              <w:bottom w:val="single" w:sz="4" w:space="0" w:color="auto"/>
            </w:tcBorders>
            <w:shd w:val="clear" w:color="auto" w:fill="auto"/>
            <w:noWrap/>
            <w:vAlign w:val="bottom"/>
          </w:tcPr>
          <w:p w14:paraId="17D80696" w14:textId="77777777" w:rsidR="00C7797F" w:rsidRPr="00C16A09" w:rsidRDefault="00C7797F" w:rsidP="00370D55">
            <w:pPr>
              <w:spacing w:line="336" w:lineRule="auto"/>
              <w:jc w:val="center"/>
              <w:rPr>
                <w:sz w:val="22"/>
                <w:szCs w:val="22"/>
                <w:lang w:eastAsia="en-AU"/>
              </w:rPr>
            </w:pPr>
            <w:r w:rsidRPr="00C16A09">
              <w:rPr>
                <w:sz w:val="22"/>
                <w:szCs w:val="22"/>
                <w:lang w:eastAsia="en-AU"/>
              </w:rPr>
              <w:t>5.1</w:t>
            </w:r>
          </w:p>
        </w:tc>
        <w:tc>
          <w:tcPr>
            <w:tcW w:w="790" w:type="dxa"/>
            <w:tcBorders>
              <w:top w:val="nil"/>
              <w:bottom w:val="single" w:sz="4" w:space="0" w:color="auto"/>
            </w:tcBorders>
            <w:shd w:val="clear" w:color="auto" w:fill="auto"/>
          </w:tcPr>
          <w:p w14:paraId="55816688" w14:textId="77777777" w:rsidR="00C7797F" w:rsidRPr="00C16A09" w:rsidRDefault="00C7797F" w:rsidP="00370D55">
            <w:pPr>
              <w:spacing w:line="336" w:lineRule="auto"/>
              <w:jc w:val="center"/>
              <w:rPr>
                <w:sz w:val="22"/>
                <w:szCs w:val="22"/>
                <w:lang w:eastAsia="en-AU"/>
              </w:rPr>
            </w:pPr>
            <w:r w:rsidRPr="00C16A09">
              <w:rPr>
                <w:sz w:val="22"/>
                <w:szCs w:val="22"/>
                <w:lang w:eastAsia="en-AU"/>
              </w:rPr>
              <w:t>1.7</w:t>
            </w:r>
          </w:p>
        </w:tc>
        <w:tc>
          <w:tcPr>
            <w:tcW w:w="1033" w:type="dxa"/>
            <w:gridSpan w:val="2"/>
            <w:tcBorders>
              <w:top w:val="nil"/>
              <w:bottom w:val="single" w:sz="4" w:space="0" w:color="auto"/>
            </w:tcBorders>
            <w:shd w:val="clear" w:color="auto" w:fill="auto"/>
            <w:noWrap/>
            <w:vAlign w:val="bottom"/>
          </w:tcPr>
          <w:p w14:paraId="60475887" w14:textId="77777777" w:rsidR="00C7797F" w:rsidRPr="00C16A09" w:rsidRDefault="00C7797F" w:rsidP="00370D55">
            <w:pPr>
              <w:spacing w:line="336" w:lineRule="auto"/>
              <w:jc w:val="center"/>
              <w:rPr>
                <w:sz w:val="22"/>
                <w:szCs w:val="22"/>
                <w:lang w:eastAsia="en-AU"/>
              </w:rPr>
            </w:pPr>
            <w:r w:rsidRPr="00C16A09">
              <w:rPr>
                <w:sz w:val="22"/>
                <w:szCs w:val="22"/>
                <w:lang w:eastAsia="en-AU"/>
              </w:rPr>
              <w:t>4.7</w:t>
            </w:r>
          </w:p>
        </w:tc>
        <w:tc>
          <w:tcPr>
            <w:tcW w:w="790" w:type="dxa"/>
            <w:tcBorders>
              <w:top w:val="nil"/>
              <w:bottom w:val="single" w:sz="4" w:space="0" w:color="auto"/>
            </w:tcBorders>
          </w:tcPr>
          <w:p w14:paraId="2C1C2D2D"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p>
        </w:tc>
        <w:tc>
          <w:tcPr>
            <w:tcW w:w="1033" w:type="dxa"/>
            <w:gridSpan w:val="2"/>
            <w:tcBorders>
              <w:top w:val="nil"/>
              <w:bottom w:val="single" w:sz="4" w:space="0" w:color="auto"/>
            </w:tcBorders>
            <w:vAlign w:val="bottom"/>
          </w:tcPr>
          <w:p w14:paraId="4FFDF409" w14:textId="77777777" w:rsidR="00C7797F" w:rsidRPr="00C16A09" w:rsidRDefault="00C7797F" w:rsidP="00370D55">
            <w:pPr>
              <w:spacing w:line="336" w:lineRule="auto"/>
              <w:jc w:val="center"/>
              <w:rPr>
                <w:sz w:val="22"/>
                <w:szCs w:val="22"/>
                <w:lang w:eastAsia="en-AU"/>
              </w:rPr>
            </w:pPr>
            <w:r w:rsidRPr="00C16A09">
              <w:rPr>
                <w:sz w:val="22"/>
                <w:szCs w:val="22"/>
                <w:lang w:eastAsia="en-AU"/>
              </w:rPr>
              <w:t>5.1</w:t>
            </w:r>
            <w:r w:rsidRPr="00C16A09">
              <w:rPr>
                <w:sz w:val="22"/>
                <w:szCs w:val="22"/>
                <w:vertAlign w:val="superscript"/>
                <w:lang w:eastAsia="en-AU"/>
              </w:rPr>
              <w:t>zw</w:t>
            </w:r>
          </w:p>
        </w:tc>
        <w:tc>
          <w:tcPr>
            <w:tcW w:w="760" w:type="dxa"/>
            <w:tcBorders>
              <w:top w:val="nil"/>
              <w:bottom w:val="single" w:sz="4" w:space="0" w:color="auto"/>
            </w:tcBorders>
          </w:tcPr>
          <w:p w14:paraId="5C87CB32" w14:textId="77777777" w:rsidR="00C7797F" w:rsidRPr="00C16A09" w:rsidRDefault="00C7797F" w:rsidP="00370D55">
            <w:pPr>
              <w:spacing w:line="336" w:lineRule="auto"/>
              <w:jc w:val="center"/>
              <w:rPr>
                <w:sz w:val="22"/>
                <w:szCs w:val="22"/>
                <w:lang w:eastAsia="en-AU"/>
              </w:rPr>
            </w:pPr>
            <w:r w:rsidRPr="00C16A09">
              <w:rPr>
                <w:sz w:val="22"/>
                <w:szCs w:val="22"/>
                <w:lang w:eastAsia="en-AU"/>
              </w:rPr>
              <w:t>1.0</w:t>
            </w:r>
          </w:p>
        </w:tc>
      </w:tr>
      <w:tr w:rsidR="00C7797F" w:rsidRPr="00C16A09" w14:paraId="1000EA45" w14:textId="77777777" w:rsidTr="00F90624">
        <w:trPr>
          <w:trHeight w:val="223"/>
        </w:trPr>
        <w:tc>
          <w:tcPr>
            <w:tcW w:w="1307" w:type="dxa"/>
            <w:vMerge w:val="restart"/>
            <w:tcBorders>
              <w:top w:val="single" w:sz="4" w:space="0" w:color="auto"/>
            </w:tcBorders>
          </w:tcPr>
          <w:p w14:paraId="5274593E" w14:textId="77777777" w:rsidR="00C7797F" w:rsidRPr="00C16A09" w:rsidRDefault="00C7797F" w:rsidP="00370D55">
            <w:pPr>
              <w:spacing w:line="336" w:lineRule="auto"/>
              <w:jc w:val="both"/>
              <w:rPr>
                <w:sz w:val="22"/>
                <w:szCs w:val="22"/>
              </w:rPr>
            </w:pPr>
            <w:r w:rsidRPr="00C16A09">
              <w:rPr>
                <w:sz w:val="22"/>
                <w:szCs w:val="22"/>
              </w:rPr>
              <w:t>miR-181a</w:t>
            </w:r>
          </w:p>
        </w:tc>
        <w:tc>
          <w:tcPr>
            <w:tcW w:w="846" w:type="dxa"/>
            <w:tcBorders>
              <w:top w:val="single" w:sz="4" w:space="0" w:color="auto"/>
              <w:bottom w:val="nil"/>
            </w:tcBorders>
            <w:vAlign w:val="center"/>
          </w:tcPr>
          <w:p w14:paraId="54907EE8" w14:textId="77777777" w:rsidR="00C7797F" w:rsidRPr="00C16A09" w:rsidRDefault="00C7797F" w:rsidP="00370D55">
            <w:pPr>
              <w:spacing w:line="336" w:lineRule="auto"/>
              <w:jc w:val="both"/>
              <w:rPr>
                <w:sz w:val="22"/>
                <w:szCs w:val="22"/>
                <w:lang w:eastAsia="en-AU"/>
              </w:rPr>
            </w:pPr>
            <w:r w:rsidRPr="00C16A09">
              <w:rPr>
                <w:sz w:val="22"/>
                <w:szCs w:val="22"/>
                <w:lang w:eastAsia="en-AU"/>
              </w:rPr>
              <w:t>Day 0</w:t>
            </w:r>
          </w:p>
        </w:tc>
        <w:tc>
          <w:tcPr>
            <w:tcW w:w="1033" w:type="dxa"/>
            <w:tcBorders>
              <w:top w:val="single" w:sz="4" w:space="0" w:color="auto"/>
              <w:bottom w:val="nil"/>
            </w:tcBorders>
            <w:shd w:val="clear" w:color="auto" w:fill="auto"/>
            <w:noWrap/>
            <w:vAlign w:val="bottom"/>
          </w:tcPr>
          <w:p w14:paraId="46616CE3" w14:textId="77777777" w:rsidR="00C7797F" w:rsidRPr="00C16A09" w:rsidRDefault="00C7797F" w:rsidP="00370D55">
            <w:pPr>
              <w:spacing w:line="336" w:lineRule="auto"/>
              <w:jc w:val="center"/>
              <w:rPr>
                <w:sz w:val="22"/>
                <w:szCs w:val="22"/>
                <w:lang w:eastAsia="en-AU"/>
              </w:rPr>
            </w:pPr>
            <w:r w:rsidRPr="00C16A09">
              <w:rPr>
                <w:sz w:val="22"/>
                <w:szCs w:val="22"/>
                <w:lang w:eastAsia="en-AU"/>
              </w:rPr>
              <w:t>3.4</w:t>
            </w:r>
          </w:p>
        </w:tc>
        <w:tc>
          <w:tcPr>
            <w:tcW w:w="763" w:type="dxa"/>
            <w:tcBorders>
              <w:top w:val="single" w:sz="4" w:space="0" w:color="auto"/>
              <w:bottom w:val="nil"/>
            </w:tcBorders>
          </w:tcPr>
          <w:p w14:paraId="229B1BCE"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60" w:type="dxa"/>
            <w:tcBorders>
              <w:top w:val="single" w:sz="4" w:space="0" w:color="auto"/>
              <w:bottom w:val="nil"/>
            </w:tcBorders>
            <w:shd w:val="clear" w:color="auto" w:fill="auto"/>
            <w:noWrap/>
            <w:vAlign w:val="bottom"/>
          </w:tcPr>
          <w:p w14:paraId="3386716C" w14:textId="77777777" w:rsidR="00C7797F" w:rsidRPr="00C16A09" w:rsidRDefault="00C7797F" w:rsidP="00370D55">
            <w:pPr>
              <w:spacing w:line="336" w:lineRule="auto"/>
              <w:jc w:val="center"/>
              <w:rPr>
                <w:sz w:val="22"/>
                <w:szCs w:val="22"/>
                <w:lang w:eastAsia="en-AU"/>
              </w:rPr>
            </w:pPr>
            <w:r w:rsidRPr="00C16A09">
              <w:rPr>
                <w:sz w:val="22"/>
                <w:szCs w:val="22"/>
                <w:lang w:eastAsia="en-AU"/>
              </w:rPr>
              <w:t>3.0</w:t>
            </w:r>
          </w:p>
        </w:tc>
        <w:tc>
          <w:tcPr>
            <w:tcW w:w="790" w:type="dxa"/>
            <w:tcBorders>
              <w:top w:val="single" w:sz="4" w:space="0" w:color="auto"/>
              <w:bottom w:val="nil"/>
            </w:tcBorders>
            <w:shd w:val="clear" w:color="auto" w:fill="auto"/>
          </w:tcPr>
          <w:p w14:paraId="47BA0FEE"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33" w:type="dxa"/>
            <w:gridSpan w:val="2"/>
            <w:tcBorders>
              <w:top w:val="single" w:sz="4" w:space="0" w:color="auto"/>
              <w:bottom w:val="nil"/>
            </w:tcBorders>
            <w:shd w:val="clear" w:color="auto" w:fill="auto"/>
            <w:noWrap/>
            <w:vAlign w:val="bottom"/>
          </w:tcPr>
          <w:p w14:paraId="4801F32E" w14:textId="77777777" w:rsidR="00C7797F" w:rsidRPr="00C16A09" w:rsidRDefault="00C7797F" w:rsidP="00370D55">
            <w:pPr>
              <w:spacing w:line="336" w:lineRule="auto"/>
              <w:jc w:val="center"/>
              <w:rPr>
                <w:sz w:val="22"/>
                <w:szCs w:val="22"/>
                <w:lang w:eastAsia="en-AU"/>
              </w:rPr>
            </w:pPr>
            <w:r w:rsidRPr="00C16A09">
              <w:rPr>
                <w:sz w:val="22"/>
                <w:szCs w:val="22"/>
                <w:lang w:eastAsia="en-AU"/>
              </w:rPr>
              <w:t>5.1</w:t>
            </w:r>
          </w:p>
        </w:tc>
        <w:tc>
          <w:tcPr>
            <w:tcW w:w="790" w:type="dxa"/>
            <w:tcBorders>
              <w:top w:val="single" w:sz="4" w:space="0" w:color="auto"/>
              <w:bottom w:val="nil"/>
            </w:tcBorders>
          </w:tcPr>
          <w:p w14:paraId="0DDAFDC3" w14:textId="77777777" w:rsidR="00C7797F" w:rsidRPr="00C16A09" w:rsidRDefault="00C7797F" w:rsidP="00370D55">
            <w:pPr>
              <w:spacing w:line="336" w:lineRule="auto"/>
              <w:jc w:val="center"/>
              <w:rPr>
                <w:sz w:val="22"/>
                <w:szCs w:val="22"/>
                <w:lang w:eastAsia="en-AU"/>
              </w:rPr>
            </w:pPr>
            <w:r w:rsidRPr="00C16A09">
              <w:rPr>
                <w:sz w:val="22"/>
                <w:szCs w:val="22"/>
                <w:lang w:eastAsia="en-AU"/>
              </w:rPr>
              <w:t>0.5</w:t>
            </w:r>
          </w:p>
        </w:tc>
        <w:tc>
          <w:tcPr>
            <w:tcW w:w="1033" w:type="dxa"/>
            <w:gridSpan w:val="2"/>
            <w:tcBorders>
              <w:top w:val="single" w:sz="4" w:space="0" w:color="auto"/>
              <w:bottom w:val="nil"/>
            </w:tcBorders>
            <w:vAlign w:val="bottom"/>
          </w:tcPr>
          <w:p w14:paraId="2545D159" w14:textId="77777777" w:rsidR="00C7797F" w:rsidRPr="00C16A09" w:rsidRDefault="00C7797F" w:rsidP="00370D55">
            <w:pPr>
              <w:spacing w:line="336" w:lineRule="auto"/>
              <w:jc w:val="center"/>
              <w:rPr>
                <w:sz w:val="22"/>
                <w:szCs w:val="22"/>
                <w:lang w:eastAsia="en-AU"/>
              </w:rPr>
            </w:pPr>
            <w:r w:rsidRPr="00C16A09">
              <w:rPr>
                <w:sz w:val="22"/>
                <w:szCs w:val="22"/>
                <w:lang w:eastAsia="en-AU"/>
              </w:rPr>
              <w:t>3.8</w:t>
            </w:r>
            <w:r w:rsidRPr="00C16A09">
              <w:rPr>
                <w:sz w:val="22"/>
                <w:szCs w:val="22"/>
                <w:vertAlign w:val="superscript"/>
                <w:lang w:eastAsia="en-AU"/>
              </w:rPr>
              <w:t>y</w:t>
            </w:r>
          </w:p>
        </w:tc>
        <w:tc>
          <w:tcPr>
            <w:tcW w:w="760" w:type="dxa"/>
            <w:tcBorders>
              <w:top w:val="single" w:sz="4" w:space="0" w:color="auto"/>
              <w:bottom w:val="nil"/>
            </w:tcBorders>
            <w:vAlign w:val="bottom"/>
          </w:tcPr>
          <w:p w14:paraId="027CFCF5" w14:textId="77777777" w:rsidR="00C7797F" w:rsidRPr="00C16A09" w:rsidRDefault="00C7797F" w:rsidP="00370D55">
            <w:pPr>
              <w:spacing w:line="336" w:lineRule="auto"/>
              <w:jc w:val="center"/>
              <w:rPr>
                <w:sz w:val="22"/>
                <w:szCs w:val="22"/>
                <w:lang w:eastAsia="en-AU"/>
              </w:rPr>
            </w:pPr>
            <w:r w:rsidRPr="00C16A09">
              <w:rPr>
                <w:sz w:val="22"/>
                <w:szCs w:val="22"/>
                <w:lang w:eastAsia="en-AU"/>
              </w:rPr>
              <w:t>0.3</w:t>
            </w:r>
          </w:p>
        </w:tc>
      </w:tr>
      <w:tr w:rsidR="00C7797F" w:rsidRPr="00C16A09" w14:paraId="75392931" w14:textId="77777777" w:rsidTr="00F90624">
        <w:trPr>
          <w:trHeight w:val="223"/>
        </w:trPr>
        <w:tc>
          <w:tcPr>
            <w:tcW w:w="1307" w:type="dxa"/>
            <w:vMerge/>
          </w:tcPr>
          <w:p w14:paraId="0E281371"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327E8D46" w14:textId="77777777" w:rsidR="00C7797F" w:rsidRPr="00C16A09" w:rsidRDefault="00C7797F" w:rsidP="00370D55">
            <w:pPr>
              <w:spacing w:line="336" w:lineRule="auto"/>
              <w:jc w:val="both"/>
              <w:rPr>
                <w:sz w:val="22"/>
                <w:szCs w:val="22"/>
                <w:lang w:eastAsia="en-AU"/>
              </w:rPr>
            </w:pPr>
            <w:r w:rsidRPr="00C16A09">
              <w:rPr>
                <w:sz w:val="22"/>
                <w:szCs w:val="22"/>
                <w:lang w:eastAsia="en-AU"/>
              </w:rPr>
              <w:t>Day 1</w:t>
            </w:r>
          </w:p>
        </w:tc>
        <w:tc>
          <w:tcPr>
            <w:tcW w:w="1033" w:type="dxa"/>
            <w:tcBorders>
              <w:top w:val="nil"/>
              <w:bottom w:val="nil"/>
            </w:tcBorders>
            <w:shd w:val="clear" w:color="auto" w:fill="auto"/>
            <w:noWrap/>
            <w:vAlign w:val="bottom"/>
          </w:tcPr>
          <w:p w14:paraId="3BFE8B40" w14:textId="77777777" w:rsidR="00C7797F" w:rsidRPr="00C16A09" w:rsidRDefault="00C7797F" w:rsidP="00370D55">
            <w:pPr>
              <w:spacing w:line="336" w:lineRule="auto"/>
              <w:jc w:val="center"/>
              <w:rPr>
                <w:sz w:val="22"/>
                <w:szCs w:val="22"/>
                <w:lang w:eastAsia="en-AU"/>
              </w:rPr>
            </w:pPr>
            <w:r w:rsidRPr="00C16A09">
              <w:rPr>
                <w:sz w:val="22"/>
                <w:szCs w:val="22"/>
                <w:lang w:eastAsia="en-AU"/>
              </w:rPr>
              <w:t>7.6</w:t>
            </w:r>
          </w:p>
        </w:tc>
        <w:tc>
          <w:tcPr>
            <w:tcW w:w="763" w:type="dxa"/>
            <w:tcBorders>
              <w:top w:val="nil"/>
              <w:bottom w:val="nil"/>
            </w:tcBorders>
          </w:tcPr>
          <w:p w14:paraId="2F30E168"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60" w:type="dxa"/>
            <w:tcBorders>
              <w:top w:val="nil"/>
              <w:bottom w:val="nil"/>
            </w:tcBorders>
            <w:shd w:val="clear" w:color="auto" w:fill="auto"/>
            <w:noWrap/>
            <w:vAlign w:val="bottom"/>
          </w:tcPr>
          <w:p w14:paraId="01440D61" w14:textId="77777777" w:rsidR="00C7797F" w:rsidRPr="00C16A09" w:rsidRDefault="00C7797F" w:rsidP="00370D55">
            <w:pPr>
              <w:spacing w:line="336" w:lineRule="auto"/>
              <w:jc w:val="center"/>
              <w:rPr>
                <w:sz w:val="22"/>
                <w:szCs w:val="22"/>
                <w:lang w:eastAsia="en-AU"/>
              </w:rPr>
            </w:pPr>
            <w:r w:rsidRPr="00C16A09">
              <w:rPr>
                <w:sz w:val="22"/>
                <w:szCs w:val="22"/>
                <w:lang w:eastAsia="en-AU"/>
              </w:rPr>
              <w:t>8.0</w:t>
            </w:r>
          </w:p>
        </w:tc>
        <w:tc>
          <w:tcPr>
            <w:tcW w:w="790" w:type="dxa"/>
            <w:tcBorders>
              <w:top w:val="nil"/>
              <w:bottom w:val="nil"/>
            </w:tcBorders>
            <w:shd w:val="clear" w:color="auto" w:fill="auto"/>
          </w:tcPr>
          <w:p w14:paraId="2AC1F75D"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33" w:type="dxa"/>
            <w:gridSpan w:val="2"/>
            <w:tcBorders>
              <w:top w:val="nil"/>
              <w:bottom w:val="nil"/>
            </w:tcBorders>
            <w:shd w:val="clear" w:color="auto" w:fill="auto"/>
            <w:noWrap/>
            <w:vAlign w:val="bottom"/>
          </w:tcPr>
          <w:p w14:paraId="6E3B7C4E" w14:textId="77777777" w:rsidR="00C7797F" w:rsidRPr="00C16A09" w:rsidRDefault="00C7797F" w:rsidP="00370D55">
            <w:pPr>
              <w:spacing w:line="336" w:lineRule="auto"/>
              <w:jc w:val="center"/>
              <w:rPr>
                <w:sz w:val="22"/>
                <w:szCs w:val="22"/>
                <w:lang w:eastAsia="en-AU"/>
              </w:rPr>
            </w:pPr>
            <w:r w:rsidRPr="00C16A09">
              <w:rPr>
                <w:sz w:val="22"/>
                <w:szCs w:val="22"/>
                <w:lang w:eastAsia="en-AU"/>
              </w:rPr>
              <w:t>8.5</w:t>
            </w:r>
          </w:p>
        </w:tc>
        <w:tc>
          <w:tcPr>
            <w:tcW w:w="790" w:type="dxa"/>
            <w:tcBorders>
              <w:top w:val="nil"/>
              <w:bottom w:val="nil"/>
            </w:tcBorders>
          </w:tcPr>
          <w:p w14:paraId="7B1CB9A6" w14:textId="77777777" w:rsidR="00C7797F" w:rsidRPr="00C16A09" w:rsidRDefault="00C7797F" w:rsidP="00370D55">
            <w:pPr>
              <w:spacing w:line="336" w:lineRule="auto"/>
              <w:jc w:val="center"/>
              <w:rPr>
                <w:sz w:val="22"/>
                <w:szCs w:val="22"/>
                <w:lang w:eastAsia="en-AU"/>
              </w:rPr>
            </w:pPr>
            <w:r w:rsidRPr="00C16A09">
              <w:rPr>
                <w:sz w:val="22"/>
                <w:szCs w:val="22"/>
                <w:lang w:eastAsia="en-AU"/>
              </w:rPr>
              <w:t>0.5</w:t>
            </w:r>
          </w:p>
        </w:tc>
        <w:tc>
          <w:tcPr>
            <w:tcW w:w="1033" w:type="dxa"/>
            <w:gridSpan w:val="2"/>
            <w:tcBorders>
              <w:top w:val="nil"/>
              <w:bottom w:val="nil"/>
            </w:tcBorders>
            <w:vAlign w:val="bottom"/>
          </w:tcPr>
          <w:p w14:paraId="180B20E6" w14:textId="77777777" w:rsidR="00C7797F" w:rsidRPr="00C16A09" w:rsidRDefault="00C7797F" w:rsidP="00370D55">
            <w:pPr>
              <w:spacing w:line="336" w:lineRule="auto"/>
              <w:jc w:val="center"/>
              <w:rPr>
                <w:sz w:val="22"/>
                <w:szCs w:val="22"/>
                <w:lang w:eastAsia="en-AU"/>
              </w:rPr>
            </w:pPr>
            <w:r w:rsidRPr="00C16A09">
              <w:rPr>
                <w:sz w:val="22"/>
                <w:szCs w:val="22"/>
                <w:lang w:eastAsia="en-AU"/>
              </w:rPr>
              <w:t>8.0</w:t>
            </w:r>
            <w:r w:rsidRPr="00C16A09">
              <w:rPr>
                <w:sz w:val="22"/>
                <w:szCs w:val="22"/>
                <w:vertAlign w:val="superscript"/>
                <w:lang w:eastAsia="en-AU"/>
              </w:rPr>
              <w:t>x</w:t>
            </w:r>
          </w:p>
        </w:tc>
        <w:tc>
          <w:tcPr>
            <w:tcW w:w="760" w:type="dxa"/>
            <w:tcBorders>
              <w:top w:val="nil"/>
              <w:bottom w:val="nil"/>
            </w:tcBorders>
          </w:tcPr>
          <w:p w14:paraId="7DF9DA50" w14:textId="77777777" w:rsidR="00C7797F" w:rsidRPr="00C16A09" w:rsidRDefault="00C7797F" w:rsidP="00370D55">
            <w:pPr>
              <w:spacing w:line="336" w:lineRule="auto"/>
              <w:jc w:val="center"/>
              <w:rPr>
                <w:sz w:val="22"/>
                <w:szCs w:val="22"/>
                <w:lang w:eastAsia="en-AU"/>
              </w:rPr>
            </w:pPr>
            <w:r w:rsidRPr="00C16A09">
              <w:rPr>
                <w:sz w:val="22"/>
                <w:szCs w:val="22"/>
                <w:lang w:eastAsia="en-AU"/>
              </w:rPr>
              <w:t>0.3</w:t>
            </w:r>
          </w:p>
        </w:tc>
      </w:tr>
      <w:tr w:rsidR="00C7797F" w:rsidRPr="00C16A09" w14:paraId="2BAEDF48" w14:textId="77777777" w:rsidTr="00F90624">
        <w:trPr>
          <w:trHeight w:val="223"/>
        </w:trPr>
        <w:tc>
          <w:tcPr>
            <w:tcW w:w="1307" w:type="dxa"/>
            <w:vMerge/>
          </w:tcPr>
          <w:p w14:paraId="2CEE4000"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4B1A1BF0" w14:textId="77777777" w:rsidR="00C7797F" w:rsidRPr="00C16A09" w:rsidRDefault="00C7797F" w:rsidP="00370D55">
            <w:pPr>
              <w:spacing w:line="336" w:lineRule="auto"/>
              <w:jc w:val="both"/>
              <w:rPr>
                <w:sz w:val="22"/>
                <w:szCs w:val="22"/>
              </w:rPr>
            </w:pPr>
            <w:r w:rsidRPr="00C16A09">
              <w:rPr>
                <w:sz w:val="22"/>
                <w:szCs w:val="22"/>
              </w:rPr>
              <w:t>Day 2</w:t>
            </w:r>
          </w:p>
        </w:tc>
        <w:tc>
          <w:tcPr>
            <w:tcW w:w="1033" w:type="dxa"/>
            <w:tcBorders>
              <w:top w:val="nil"/>
              <w:bottom w:val="nil"/>
            </w:tcBorders>
            <w:shd w:val="clear" w:color="auto" w:fill="auto"/>
            <w:noWrap/>
            <w:vAlign w:val="bottom"/>
          </w:tcPr>
          <w:p w14:paraId="43AE9B28" w14:textId="77777777" w:rsidR="00C7797F" w:rsidRPr="00C16A09" w:rsidRDefault="00C7797F" w:rsidP="00370D55">
            <w:pPr>
              <w:spacing w:line="336" w:lineRule="auto"/>
              <w:jc w:val="center"/>
              <w:rPr>
                <w:sz w:val="22"/>
                <w:szCs w:val="22"/>
                <w:lang w:eastAsia="en-AU"/>
              </w:rPr>
            </w:pPr>
            <w:r w:rsidRPr="00C16A09">
              <w:rPr>
                <w:sz w:val="22"/>
                <w:szCs w:val="22"/>
                <w:lang w:eastAsia="en-AU"/>
              </w:rPr>
              <w:t>1.5</w:t>
            </w:r>
          </w:p>
        </w:tc>
        <w:tc>
          <w:tcPr>
            <w:tcW w:w="763" w:type="dxa"/>
            <w:tcBorders>
              <w:top w:val="nil"/>
              <w:bottom w:val="nil"/>
            </w:tcBorders>
          </w:tcPr>
          <w:p w14:paraId="1C8326A0"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60" w:type="dxa"/>
            <w:tcBorders>
              <w:top w:val="nil"/>
              <w:bottom w:val="nil"/>
            </w:tcBorders>
            <w:shd w:val="clear" w:color="auto" w:fill="auto"/>
            <w:noWrap/>
            <w:vAlign w:val="bottom"/>
          </w:tcPr>
          <w:p w14:paraId="6E6D7A79"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790" w:type="dxa"/>
            <w:tcBorders>
              <w:top w:val="nil"/>
              <w:bottom w:val="nil"/>
            </w:tcBorders>
            <w:shd w:val="clear" w:color="auto" w:fill="auto"/>
          </w:tcPr>
          <w:p w14:paraId="7900768E"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33" w:type="dxa"/>
            <w:gridSpan w:val="2"/>
            <w:tcBorders>
              <w:top w:val="nil"/>
              <w:bottom w:val="nil"/>
            </w:tcBorders>
            <w:shd w:val="clear" w:color="auto" w:fill="auto"/>
            <w:noWrap/>
            <w:vAlign w:val="bottom"/>
          </w:tcPr>
          <w:p w14:paraId="21D11681"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790" w:type="dxa"/>
            <w:tcBorders>
              <w:top w:val="nil"/>
              <w:bottom w:val="nil"/>
            </w:tcBorders>
          </w:tcPr>
          <w:p w14:paraId="6D592282" w14:textId="77777777" w:rsidR="00C7797F" w:rsidRPr="00C16A09" w:rsidRDefault="00C7797F" w:rsidP="00370D55">
            <w:pPr>
              <w:spacing w:line="336" w:lineRule="auto"/>
              <w:jc w:val="center"/>
              <w:rPr>
                <w:sz w:val="22"/>
                <w:szCs w:val="22"/>
                <w:lang w:eastAsia="en-AU"/>
              </w:rPr>
            </w:pPr>
            <w:r w:rsidRPr="00C16A09">
              <w:rPr>
                <w:sz w:val="22"/>
                <w:szCs w:val="22"/>
                <w:lang w:eastAsia="en-AU"/>
              </w:rPr>
              <w:t>0.5</w:t>
            </w:r>
          </w:p>
        </w:tc>
        <w:tc>
          <w:tcPr>
            <w:tcW w:w="1033" w:type="dxa"/>
            <w:gridSpan w:val="2"/>
            <w:tcBorders>
              <w:top w:val="nil"/>
              <w:bottom w:val="nil"/>
            </w:tcBorders>
            <w:vAlign w:val="bottom"/>
          </w:tcPr>
          <w:p w14:paraId="0F8DD8A7" w14:textId="77777777" w:rsidR="00C7797F" w:rsidRPr="00C16A09" w:rsidRDefault="00C7797F" w:rsidP="00370D55">
            <w:pPr>
              <w:spacing w:line="336" w:lineRule="auto"/>
              <w:jc w:val="center"/>
              <w:rPr>
                <w:sz w:val="22"/>
                <w:szCs w:val="22"/>
                <w:lang w:eastAsia="en-AU"/>
              </w:rPr>
            </w:pPr>
            <w:r w:rsidRPr="00C16A09">
              <w:rPr>
                <w:sz w:val="22"/>
                <w:szCs w:val="22"/>
                <w:lang w:eastAsia="en-AU"/>
              </w:rPr>
              <w:t>0.9</w:t>
            </w:r>
            <w:r w:rsidRPr="00C16A09">
              <w:rPr>
                <w:sz w:val="22"/>
                <w:szCs w:val="22"/>
                <w:vertAlign w:val="superscript"/>
                <w:lang w:eastAsia="en-AU"/>
              </w:rPr>
              <w:t>zw</w:t>
            </w:r>
          </w:p>
        </w:tc>
        <w:tc>
          <w:tcPr>
            <w:tcW w:w="760" w:type="dxa"/>
            <w:tcBorders>
              <w:top w:val="nil"/>
              <w:bottom w:val="nil"/>
            </w:tcBorders>
          </w:tcPr>
          <w:p w14:paraId="4FBD4939" w14:textId="77777777" w:rsidR="00C7797F" w:rsidRPr="00C16A09" w:rsidRDefault="00C7797F" w:rsidP="00370D55">
            <w:pPr>
              <w:spacing w:line="336" w:lineRule="auto"/>
              <w:jc w:val="center"/>
              <w:rPr>
                <w:sz w:val="22"/>
                <w:szCs w:val="22"/>
                <w:lang w:eastAsia="en-AU"/>
              </w:rPr>
            </w:pPr>
            <w:r w:rsidRPr="00C16A09">
              <w:rPr>
                <w:sz w:val="22"/>
                <w:szCs w:val="22"/>
                <w:lang w:eastAsia="en-AU"/>
              </w:rPr>
              <w:t>0.3</w:t>
            </w:r>
          </w:p>
        </w:tc>
      </w:tr>
      <w:tr w:rsidR="00C7797F" w:rsidRPr="00C16A09" w14:paraId="31D147E7" w14:textId="77777777" w:rsidTr="00F90624">
        <w:trPr>
          <w:trHeight w:val="223"/>
        </w:trPr>
        <w:tc>
          <w:tcPr>
            <w:tcW w:w="1307" w:type="dxa"/>
            <w:vMerge/>
          </w:tcPr>
          <w:p w14:paraId="6EB8A33F"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3C5B9CC7" w14:textId="77777777" w:rsidR="00C7797F" w:rsidRPr="00C16A09" w:rsidRDefault="00C7797F" w:rsidP="00370D55">
            <w:pPr>
              <w:spacing w:line="336" w:lineRule="auto"/>
              <w:jc w:val="both"/>
              <w:rPr>
                <w:sz w:val="22"/>
                <w:szCs w:val="22"/>
                <w:vertAlign w:val="superscript"/>
              </w:rPr>
            </w:pPr>
            <w:r w:rsidRPr="00C16A09">
              <w:rPr>
                <w:sz w:val="22"/>
                <w:szCs w:val="22"/>
              </w:rPr>
              <w:t>Day 3</w:t>
            </w:r>
            <w:r w:rsidRPr="00C16A09">
              <w:rPr>
                <w:sz w:val="22"/>
                <w:szCs w:val="22"/>
                <w:vertAlign w:val="superscript"/>
              </w:rPr>
              <w:t>*</w:t>
            </w:r>
          </w:p>
        </w:tc>
        <w:tc>
          <w:tcPr>
            <w:tcW w:w="1033" w:type="dxa"/>
            <w:tcBorders>
              <w:top w:val="nil"/>
              <w:bottom w:val="nil"/>
            </w:tcBorders>
            <w:shd w:val="clear" w:color="auto" w:fill="auto"/>
            <w:noWrap/>
            <w:vAlign w:val="bottom"/>
          </w:tcPr>
          <w:p w14:paraId="219A3F8F" w14:textId="77777777" w:rsidR="00C7797F" w:rsidRPr="00C16A09" w:rsidRDefault="00C7797F" w:rsidP="00370D55">
            <w:pPr>
              <w:spacing w:line="336" w:lineRule="auto"/>
              <w:jc w:val="center"/>
              <w:rPr>
                <w:sz w:val="22"/>
                <w:szCs w:val="22"/>
                <w:lang w:eastAsia="en-AU"/>
              </w:rPr>
            </w:pPr>
            <w:r w:rsidRPr="00C16A09">
              <w:rPr>
                <w:sz w:val="22"/>
                <w:szCs w:val="22"/>
                <w:lang w:eastAsia="en-AU"/>
              </w:rPr>
              <w:t>0.3</w:t>
            </w:r>
          </w:p>
        </w:tc>
        <w:tc>
          <w:tcPr>
            <w:tcW w:w="763" w:type="dxa"/>
            <w:tcBorders>
              <w:top w:val="nil"/>
              <w:bottom w:val="nil"/>
            </w:tcBorders>
          </w:tcPr>
          <w:p w14:paraId="35850C71"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60" w:type="dxa"/>
            <w:tcBorders>
              <w:top w:val="nil"/>
              <w:bottom w:val="nil"/>
            </w:tcBorders>
            <w:shd w:val="clear" w:color="auto" w:fill="auto"/>
            <w:noWrap/>
            <w:vAlign w:val="bottom"/>
          </w:tcPr>
          <w:p w14:paraId="4C3B2D6E" w14:textId="77777777" w:rsidR="00C7797F" w:rsidRPr="00C16A09" w:rsidRDefault="00C7797F" w:rsidP="00370D55">
            <w:pPr>
              <w:spacing w:line="336" w:lineRule="auto"/>
              <w:jc w:val="center"/>
              <w:rPr>
                <w:sz w:val="22"/>
                <w:szCs w:val="22"/>
                <w:lang w:eastAsia="en-AU"/>
              </w:rPr>
            </w:pPr>
            <w:r w:rsidRPr="00C16A09">
              <w:rPr>
                <w:sz w:val="22"/>
                <w:szCs w:val="22"/>
                <w:lang w:eastAsia="en-AU"/>
              </w:rPr>
              <w:t>0.2</w:t>
            </w:r>
          </w:p>
        </w:tc>
        <w:tc>
          <w:tcPr>
            <w:tcW w:w="790" w:type="dxa"/>
            <w:tcBorders>
              <w:top w:val="nil"/>
              <w:bottom w:val="nil"/>
            </w:tcBorders>
            <w:shd w:val="clear" w:color="auto" w:fill="auto"/>
          </w:tcPr>
          <w:p w14:paraId="154AC1C2"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33" w:type="dxa"/>
            <w:gridSpan w:val="2"/>
            <w:tcBorders>
              <w:top w:val="nil"/>
              <w:bottom w:val="nil"/>
            </w:tcBorders>
            <w:shd w:val="clear" w:color="auto" w:fill="auto"/>
            <w:noWrap/>
            <w:vAlign w:val="bottom"/>
          </w:tcPr>
          <w:p w14:paraId="6FF7FF6C" w14:textId="77777777" w:rsidR="00C7797F" w:rsidRPr="00C16A09" w:rsidRDefault="00C7797F" w:rsidP="00370D55">
            <w:pPr>
              <w:spacing w:line="336" w:lineRule="auto"/>
              <w:jc w:val="center"/>
              <w:rPr>
                <w:sz w:val="22"/>
                <w:szCs w:val="22"/>
                <w:lang w:eastAsia="en-AU"/>
              </w:rPr>
            </w:pPr>
            <w:r w:rsidRPr="00C16A09">
              <w:rPr>
                <w:sz w:val="22"/>
                <w:szCs w:val="22"/>
                <w:lang w:eastAsia="en-AU"/>
              </w:rPr>
              <w:t>0.2</w:t>
            </w:r>
          </w:p>
        </w:tc>
        <w:tc>
          <w:tcPr>
            <w:tcW w:w="790" w:type="dxa"/>
            <w:tcBorders>
              <w:top w:val="nil"/>
              <w:bottom w:val="nil"/>
            </w:tcBorders>
          </w:tcPr>
          <w:p w14:paraId="180ECB2C" w14:textId="77777777" w:rsidR="00C7797F" w:rsidRPr="00C16A09" w:rsidRDefault="00C7797F" w:rsidP="00370D55">
            <w:pPr>
              <w:spacing w:line="336" w:lineRule="auto"/>
              <w:jc w:val="center"/>
              <w:rPr>
                <w:sz w:val="22"/>
                <w:szCs w:val="22"/>
                <w:lang w:eastAsia="en-AU"/>
              </w:rPr>
            </w:pPr>
            <w:r w:rsidRPr="00C16A09">
              <w:rPr>
                <w:sz w:val="22"/>
                <w:szCs w:val="22"/>
                <w:lang w:eastAsia="en-AU"/>
              </w:rPr>
              <w:t>0.5</w:t>
            </w:r>
          </w:p>
        </w:tc>
        <w:tc>
          <w:tcPr>
            <w:tcW w:w="1033" w:type="dxa"/>
            <w:gridSpan w:val="2"/>
            <w:tcBorders>
              <w:top w:val="nil"/>
              <w:bottom w:val="nil"/>
            </w:tcBorders>
            <w:vAlign w:val="bottom"/>
          </w:tcPr>
          <w:p w14:paraId="0A95110F" w14:textId="77777777" w:rsidR="00C7797F" w:rsidRPr="00C16A09" w:rsidRDefault="00C7797F" w:rsidP="00370D55">
            <w:pPr>
              <w:spacing w:line="336" w:lineRule="auto"/>
              <w:jc w:val="center"/>
              <w:rPr>
                <w:sz w:val="22"/>
                <w:szCs w:val="22"/>
                <w:lang w:eastAsia="en-AU"/>
              </w:rPr>
            </w:pPr>
            <w:r w:rsidRPr="00C16A09">
              <w:rPr>
                <w:sz w:val="22"/>
                <w:szCs w:val="22"/>
                <w:lang w:eastAsia="en-AU"/>
              </w:rPr>
              <w:t>0.2</w:t>
            </w:r>
            <w:r w:rsidRPr="00C16A09">
              <w:rPr>
                <w:sz w:val="22"/>
                <w:szCs w:val="22"/>
                <w:vertAlign w:val="superscript"/>
                <w:lang w:eastAsia="en-AU"/>
              </w:rPr>
              <w:t>w</w:t>
            </w:r>
          </w:p>
        </w:tc>
        <w:tc>
          <w:tcPr>
            <w:tcW w:w="760" w:type="dxa"/>
            <w:tcBorders>
              <w:top w:val="nil"/>
              <w:bottom w:val="nil"/>
            </w:tcBorders>
          </w:tcPr>
          <w:p w14:paraId="13BC1729" w14:textId="77777777" w:rsidR="00C7797F" w:rsidRPr="00C16A09" w:rsidRDefault="00C7797F" w:rsidP="00370D55">
            <w:pPr>
              <w:spacing w:line="336" w:lineRule="auto"/>
              <w:jc w:val="center"/>
              <w:rPr>
                <w:sz w:val="22"/>
                <w:szCs w:val="22"/>
                <w:lang w:eastAsia="en-AU"/>
              </w:rPr>
            </w:pPr>
            <w:r w:rsidRPr="00C16A09">
              <w:rPr>
                <w:sz w:val="22"/>
                <w:szCs w:val="22"/>
                <w:lang w:eastAsia="en-AU"/>
              </w:rPr>
              <w:t>0.3</w:t>
            </w:r>
          </w:p>
        </w:tc>
      </w:tr>
      <w:tr w:rsidR="00C7797F" w:rsidRPr="00C16A09" w14:paraId="1D84E617" w14:textId="77777777" w:rsidTr="00F90624">
        <w:trPr>
          <w:trHeight w:val="223"/>
        </w:trPr>
        <w:tc>
          <w:tcPr>
            <w:tcW w:w="1307" w:type="dxa"/>
            <w:vMerge/>
            <w:tcBorders>
              <w:bottom w:val="single" w:sz="4" w:space="0" w:color="auto"/>
            </w:tcBorders>
          </w:tcPr>
          <w:p w14:paraId="44C031C0" w14:textId="77777777" w:rsidR="00C7797F" w:rsidRPr="00C16A09" w:rsidRDefault="00C7797F" w:rsidP="00370D55">
            <w:pPr>
              <w:spacing w:line="336" w:lineRule="auto"/>
              <w:jc w:val="both"/>
              <w:rPr>
                <w:sz w:val="22"/>
                <w:szCs w:val="22"/>
              </w:rPr>
            </w:pPr>
          </w:p>
        </w:tc>
        <w:tc>
          <w:tcPr>
            <w:tcW w:w="846" w:type="dxa"/>
            <w:tcBorders>
              <w:top w:val="nil"/>
              <w:bottom w:val="single" w:sz="4" w:space="0" w:color="auto"/>
            </w:tcBorders>
            <w:vAlign w:val="center"/>
          </w:tcPr>
          <w:p w14:paraId="1C415B82" w14:textId="77777777" w:rsidR="00C7797F" w:rsidRPr="00C16A09" w:rsidRDefault="00C7797F" w:rsidP="00370D55">
            <w:pPr>
              <w:spacing w:line="336" w:lineRule="auto"/>
              <w:jc w:val="both"/>
              <w:rPr>
                <w:sz w:val="22"/>
                <w:szCs w:val="22"/>
              </w:rPr>
            </w:pPr>
            <w:r w:rsidRPr="00C16A09">
              <w:rPr>
                <w:sz w:val="22"/>
                <w:szCs w:val="22"/>
              </w:rPr>
              <w:t>Day 7</w:t>
            </w:r>
          </w:p>
        </w:tc>
        <w:tc>
          <w:tcPr>
            <w:tcW w:w="1033" w:type="dxa"/>
            <w:tcBorders>
              <w:top w:val="nil"/>
              <w:bottom w:val="single" w:sz="4" w:space="0" w:color="auto"/>
            </w:tcBorders>
            <w:shd w:val="clear" w:color="auto" w:fill="auto"/>
            <w:noWrap/>
            <w:vAlign w:val="bottom"/>
          </w:tcPr>
          <w:p w14:paraId="12604C04" w14:textId="77777777" w:rsidR="00C7797F" w:rsidRPr="00C16A09" w:rsidRDefault="00C7797F" w:rsidP="00370D55">
            <w:pPr>
              <w:spacing w:line="336" w:lineRule="auto"/>
              <w:jc w:val="center"/>
              <w:rPr>
                <w:sz w:val="22"/>
                <w:szCs w:val="22"/>
                <w:lang w:eastAsia="en-AU"/>
              </w:rPr>
            </w:pPr>
            <w:r w:rsidRPr="00C16A09">
              <w:rPr>
                <w:sz w:val="22"/>
                <w:szCs w:val="22"/>
                <w:lang w:eastAsia="en-AU"/>
              </w:rPr>
              <w:t>2.2</w:t>
            </w:r>
          </w:p>
        </w:tc>
        <w:tc>
          <w:tcPr>
            <w:tcW w:w="763" w:type="dxa"/>
            <w:tcBorders>
              <w:top w:val="nil"/>
              <w:bottom w:val="single" w:sz="4" w:space="0" w:color="auto"/>
            </w:tcBorders>
          </w:tcPr>
          <w:p w14:paraId="1350FB5D"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60" w:type="dxa"/>
            <w:tcBorders>
              <w:top w:val="nil"/>
              <w:bottom w:val="single" w:sz="4" w:space="0" w:color="auto"/>
            </w:tcBorders>
            <w:shd w:val="clear" w:color="auto" w:fill="auto"/>
            <w:noWrap/>
            <w:vAlign w:val="bottom"/>
          </w:tcPr>
          <w:p w14:paraId="24C7E452" w14:textId="77777777" w:rsidR="00C7797F" w:rsidRPr="00C16A09" w:rsidRDefault="00C7797F" w:rsidP="00370D55">
            <w:pPr>
              <w:spacing w:line="336" w:lineRule="auto"/>
              <w:jc w:val="center"/>
              <w:rPr>
                <w:sz w:val="22"/>
                <w:szCs w:val="22"/>
                <w:lang w:eastAsia="en-AU"/>
              </w:rPr>
            </w:pPr>
            <w:r w:rsidRPr="00C16A09">
              <w:rPr>
                <w:sz w:val="22"/>
                <w:szCs w:val="22"/>
                <w:lang w:eastAsia="en-AU"/>
              </w:rPr>
              <w:t>2.1</w:t>
            </w:r>
          </w:p>
        </w:tc>
        <w:tc>
          <w:tcPr>
            <w:tcW w:w="790" w:type="dxa"/>
            <w:tcBorders>
              <w:top w:val="nil"/>
              <w:bottom w:val="single" w:sz="4" w:space="0" w:color="auto"/>
            </w:tcBorders>
            <w:shd w:val="clear" w:color="auto" w:fill="auto"/>
          </w:tcPr>
          <w:p w14:paraId="238EE6D9" w14:textId="77777777" w:rsidR="00C7797F" w:rsidRPr="00C16A09" w:rsidRDefault="00C7797F" w:rsidP="00370D55">
            <w:pPr>
              <w:spacing w:line="336" w:lineRule="auto"/>
              <w:jc w:val="center"/>
              <w:rPr>
                <w:sz w:val="22"/>
                <w:szCs w:val="22"/>
                <w:lang w:eastAsia="en-AU"/>
              </w:rPr>
            </w:pPr>
            <w:r w:rsidRPr="00C16A09">
              <w:rPr>
                <w:sz w:val="22"/>
                <w:szCs w:val="22"/>
                <w:lang w:eastAsia="en-AU"/>
              </w:rPr>
              <w:t>0.6</w:t>
            </w:r>
          </w:p>
        </w:tc>
        <w:tc>
          <w:tcPr>
            <w:tcW w:w="1033" w:type="dxa"/>
            <w:gridSpan w:val="2"/>
            <w:tcBorders>
              <w:top w:val="nil"/>
              <w:bottom w:val="single" w:sz="4" w:space="0" w:color="auto"/>
            </w:tcBorders>
            <w:shd w:val="clear" w:color="auto" w:fill="auto"/>
            <w:noWrap/>
            <w:vAlign w:val="bottom"/>
          </w:tcPr>
          <w:p w14:paraId="3C3ACA21" w14:textId="77777777" w:rsidR="00C7797F" w:rsidRPr="00C16A09" w:rsidRDefault="00C7797F" w:rsidP="00370D55">
            <w:pPr>
              <w:spacing w:line="336" w:lineRule="auto"/>
              <w:jc w:val="center"/>
              <w:rPr>
                <w:sz w:val="22"/>
                <w:szCs w:val="22"/>
                <w:lang w:eastAsia="en-AU"/>
              </w:rPr>
            </w:pPr>
            <w:r w:rsidRPr="00C16A09">
              <w:rPr>
                <w:sz w:val="22"/>
                <w:szCs w:val="22"/>
                <w:lang w:eastAsia="en-AU"/>
              </w:rPr>
              <w:t>1.2</w:t>
            </w:r>
          </w:p>
        </w:tc>
        <w:tc>
          <w:tcPr>
            <w:tcW w:w="790" w:type="dxa"/>
            <w:tcBorders>
              <w:top w:val="nil"/>
              <w:bottom w:val="single" w:sz="4" w:space="0" w:color="auto"/>
            </w:tcBorders>
          </w:tcPr>
          <w:p w14:paraId="36692FC7" w14:textId="77777777" w:rsidR="00C7797F" w:rsidRPr="00C16A09" w:rsidRDefault="00C7797F" w:rsidP="00370D55">
            <w:pPr>
              <w:spacing w:line="336" w:lineRule="auto"/>
              <w:jc w:val="center"/>
              <w:rPr>
                <w:sz w:val="22"/>
                <w:szCs w:val="22"/>
                <w:lang w:eastAsia="en-AU"/>
              </w:rPr>
            </w:pPr>
            <w:r w:rsidRPr="00C16A09">
              <w:rPr>
                <w:sz w:val="22"/>
                <w:szCs w:val="22"/>
                <w:lang w:eastAsia="en-AU"/>
              </w:rPr>
              <w:t>0.5</w:t>
            </w:r>
          </w:p>
        </w:tc>
        <w:tc>
          <w:tcPr>
            <w:tcW w:w="1033" w:type="dxa"/>
            <w:gridSpan w:val="2"/>
            <w:tcBorders>
              <w:top w:val="nil"/>
              <w:bottom w:val="single" w:sz="4" w:space="0" w:color="auto"/>
            </w:tcBorders>
            <w:vAlign w:val="bottom"/>
          </w:tcPr>
          <w:p w14:paraId="7C5AAC52" w14:textId="77777777" w:rsidR="00C7797F" w:rsidRPr="00C16A09" w:rsidRDefault="00C7797F" w:rsidP="00370D55">
            <w:pPr>
              <w:spacing w:line="336" w:lineRule="auto"/>
              <w:jc w:val="center"/>
              <w:rPr>
                <w:sz w:val="22"/>
                <w:szCs w:val="22"/>
                <w:lang w:eastAsia="en-AU"/>
              </w:rPr>
            </w:pPr>
            <w:r w:rsidRPr="00C16A09">
              <w:rPr>
                <w:sz w:val="22"/>
                <w:szCs w:val="22"/>
                <w:lang w:eastAsia="en-AU"/>
              </w:rPr>
              <w:t>1.8</w:t>
            </w:r>
            <w:r w:rsidRPr="00C16A09">
              <w:rPr>
                <w:sz w:val="22"/>
                <w:szCs w:val="22"/>
                <w:vertAlign w:val="superscript"/>
                <w:lang w:eastAsia="en-AU"/>
              </w:rPr>
              <w:t>z</w:t>
            </w:r>
          </w:p>
        </w:tc>
        <w:tc>
          <w:tcPr>
            <w:tcW w:w="760" w:type="dxa"/>
            <w:tcBorders>
              <w:top w:val="nil"/>
              <w:bottom w:val="single" w:sz="4" w:space="0" w:color="auto"/>
            </w:tcBorders>
          </w:tcPr>
          <w:p w14:paraId="3D91CD7C" w14:textId="77777777" w:rsidR="00C7797F" w:rsidRPr="00C16A09" w:rsidRDefault="00C7797F" w:rsidP="00370D55">
            <w:pPr>
              <w:spacing w:line="336" w:lineRule="auto"/>
              <w:jc w:val="center"/>
              <w:rPr>
                <w:sz w:val="22"/>
                <w:szCs w:val="22"/>
                <w:lang w:eastAsia="en-AU"/>
              </w:rPr>
            </w:pPr>
            <w:r w:rsidRPr="00C16A09">
              <w:rPr>
                <w:sz w:val="22"/>
                <w:szCs w:val="22"/>
                <w:lang w:eastAsia="en-AU"/>
              </w:rPr>
              <w:t>0.3</w:t>
            </w:r>
          </w:p>
        </w:tc>
      </w:tr>
      <w:tr w:rsidR="00C7797F" w:rsidRPr="00C16A09" w14:paraId="4B7E2049" w14:textId="77777777" w:rsidTr="00F90624">
        <w:trPr>
          <w:trHeight w:val="223"/>
        </w:trPr>
        <w:tc>
          <w:tcPr>
            <w:tcW w:w="1307" w:type="dxa"/>
            <w:vMerge w:val="restart"/>
            <w:tcBorders>
              <w:top w:val="single" w:sz="4" w:space="0" w:color="auto"/>
            </w:tcBorders>
          </w:tcPr>
          <w:p w14:paraId="0E7BC43E" w14:textId="77777777" w:rsidR="00C7797F" w:rsidRPr="00C16A09" w:rsidRDefault="00C7797F" w:rsidP="00370D55">
            <w:pPr>
              <w:spacing w:line="336" w:lineRule="auto"/>
              <w:jc w:val="both"/>
              <w:rPr>
                <w:sz w:val="22"/>
                <w:szCs w:val="22"/>
              </w:rPr>
            </w:pPr>
            <w:r w:rsidRPr="00C16A09">
              <w:rPr>
                <w:sz w:val="22"/>
                <w:szCs w:val="22"/>
              </w:rPr>
              <w:t>miR-223</w:t>
            </w:r>
          </w:p>
        </w:tc>
        <w:tc>
          <w:tcPr>
            <w:tcW w:w="846" w:type="dxa"/>
            <w:tcBorders>
              <w:top w:val="single" w:sz="4" w:space="0" w:color="auto"/>
              <w:bottom w:val="nil"/>
            </w:tcBorders>
            <w:vAlign w:val="center"/>
          </w:tcPr>
          <w:p w14:paraId="3D2447BB" w14:textId="77777777" w:rsidR="00C7797F" w:rsidRPr="00C16A09" w:rsidRDefault="00C7797F" w:rsidP="00370D55">
            <w:pPr>
              <w:spacing w:line="336" w:lineRule="auto"/>
              <w:jc w:val="both"/>
              <w:rPr>
                <w:sz w:val="22"/>
                <w:szCs w:val="22"/>
                <w:lang w:eastAsia="en-AU"/>
              </w:rPr>
            </w:pPr>
            <w:r w:rsidRPr="00C16A09">
              <w:rPr>
                <w:sz w:val="22"/>
                <w:szCs w:val="22"/>
                <w:lang w:eastAsia="en-AU"/>
              </w:rPr>
              <w:t>Day 0</w:t>
            </w:r>
          </w:p>
        </w:tc>
        <w:tc>
          <w:tcPr>
            <w:tcW w:w="1033" w:type="dxa"/>
            <w:tcBorders>
              <w:top w:val="single" w:sz="4" w:space="0" w:color="auto"/>
              <w:bottom w:val="nil"/>
            </w:tcBorders>
            <w:shd w:val="clear" w:color="auto" w:fill="auto"/>
            <w:noWrap/>
            <w:vAlign w:val="bottom"/>
          </w:tcPr>
          <w:p w14:paraId="33E0962B" w14:textId="77777777" w:rsidR="00C7797F" w:rsidRPr="00C16A09" w:rsidRDefault="00C7797F" w:rsidP="00370D55">
            <w:pPr>
              <w:spacing w:line="336" w:lineRule="auto"/>
              <w:jc w:val="center"/>
              <w:rPr>
                <w:sz w:val="22"/>
                <w:szCs w:val="22"/>
                <w:lang w:eastAsia="en-AU"/>
              </w:rPr>
            </w:pPr>
            <w:r w:rsidRPr="00C16A09">
              <w:rPr>
                <w:sz w:val="22"/>
                <w:szCs w:val="22"/>
                <w:lang w:eastAsia="en-AU"/>
              </w:rPr>
              <w:t>4,410.7</w:t>
            </w:r>
          </w:p>
        </w:tc>
        <w:tc>
          <w:tcPr>
            <w:tcW w:w="763" w:type="dxa"/>
            <w:tcBorders>
              <w:top w:val="single" w:sz="4" w:space="0" w:color="auto"/>
              <w:bottom w:val="nil"/>
            </w:tcBorders>
          </w:tcPr>
          <w:p w14:paraId="49EDC32A"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60" w:type="dxa"/>
            <w:tcBorders>
              <w:top w:val="single" w:sz="4" w:space="0" w:color="auto"/>
              <w:bottom w:val="nil"/>
            </w:tcBorders>
            <w:shd w:val="clear" w:color="auto" w:fill="auto"/>
            <w:noWrap/>
            <w:vAlign w:val="bottom"/>
          </w:tcPr>
          <w:p w14:paraId="41651067" w14:textId="77777777" w:rsidR="00C7797F" w:rsidRPr="00C16A09" w:rsidRDefault="00C7797F" w:rsidP="00370D55">
            <w:pPr>
              <w:spacing w:line="336" w:lineRule="auto"/>
              <w:jc w:val="center"/>
              <w:rPr>
                <w:sz w:val="22"/>
                <w:szCs w:val="22"/>
                <w:vertAlign w:val="superscript"/>
                <w:lang w:eastAsia="en-AU"/>
              </w:rPr>
            </w:pPr>
            <w:r w:rsidRPr="00C16A09">
              <w:rPr>
                <w:sz w:val="22"/>
                <w:szCs w:val="22"/>
                <w:lang w:eastAsia="en-AU"/>
              </w:rPr>
              <w:t>4,753.7</w:t>
            </w:r>
          </w:p>
        </w:tc>
        <w:tc>
          <w:tcPr>
            <w:tcW w:w="790" w:type="dxa"/>
            <w:tcBorders>
              <w:top w:val="single" w:sz="4" w:space="0" w:color="auto"/>
              <w:bottom w:val="nil"/>
            </w:tcBorders>
            <w:shd w:val="clear" w:color="auto" w:fill="auto"/>
          </w:tcPr>
          <w:p w14:paraId="5D3319B5"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33" w:type="dxa"/>
            <w:gridSpan w:val="2"/>
            <w:tcBorders>
              <w:top w:val="single" w:sz="4" w:space="0" w:color="auto"/>
              <w:bottom w:val="nil"/>
            </w:tcBorders>
            <w:shd w:val="clear" w:color="auto" w:fill="auto"/>
            <w:noWrap/>
            <w:vAlign w:val="bottom"/>
          </w:tcPr>
          <w:p w14:paraId="0C6E09E0" w14:textId="7668A6CF" w:rsidR="00C7797F" w:rsidRPr="00C16A09" w:rsidRDefault="00C7797F" w:rsidP="00370D55">
            <w:pPr>
              <w:spacing w:line="336" w:lineRule="auto"/>
              <w:jc w:val="center"/>
              <w:rPr>
                <w:sz w:val="22"/>
                <w:szCs w:val="22"/>
                <w:lang w:eastAsia="en-AU"/>
              </w:rPr>
            </w:pPr>
            <w:r w:rsidRPr="00C16A09">
              <w:rPr>
                <w:sz w:val="22"/>
                <w:szCs w:val="22"/>
                <w:lang w:eastAsia="en-AU"/>
              </w:rPr>
              <w:t>6</w:t>
            </w:r>
            <w:r w:rsidR="00622AFC" w:rsidRPr="00C16A09">
              <w:rPr>
                <w:sz w:val="22"/>
                <w:szCs w:val="22"/>
                <w:lang w:eastAsia="en-AU"/>
              </w:rPr>
              <w:t>,</w:t>
            </w:r>
            <w:r w:rsidRPr="00C16A09">
              <w:rPr>
                <w:sz w:val="22"/>
                <w:szCs w:val="22"/>
                <w:lang w:eastAsia="en-AU"/>
              </w:rPr>
              <w:t>092.3</w:t>
            </w:r>
          </w:p>
        </w:tc>
        <w:tc>
          <w:tcPr>
            <w:tcW w:w="790" w:type="dxa"/>
            <w:tcBorders>
              <w:top w:val="single" w:sz="4" w:space="0" w:color="auto"/>
              <w:bottom w:val="nil"/>
            </w:tcBorders>
          </w:tcPr>
          <w:p w14:paraId="747D9709" w14:textId="77777777" w:rsidR="00C7797F" w:rsidRPr="00C16A09" w:rsidRDefault="00C7797F" w:rsidP="00370D55">
            <w:pPr>
              <w:spacing w:line="336" w:lineRule="auto"/>
              <w:jc w:val="center"/>
              <w:rPr>
                <w:sz w:val="22"/>
                <w:szCs w:val="22"/>
                <w:lang w:eastAsia="en-AU"/>
              </w:rPr>
            </w:pPr>
            <w:r w:rsidRPr="00C16A09">
              <w:rPr>
                <w:sz w:val="22"/>
                <w:szCs w:val="22"/>
                <w:lang w:eastAsia="en-AU"/>
              </w:rPr>
              <w:t>505.6</w:t>
            </w:r>
          </w:p>
        </w:tc>
        <w:tc>
          <w:tcPr>
            <w:tcW w:w="1033" w:type="dxa"/>
            <w:gridSpan w:val="2"/>
            <w:tcBorders>
              <w:top w:val="single" w:sz="4" w:space="0" w:color="auto"/>
              <w:bottom w:val="nil"/>
            </w:tcBorders>
            <w:vAlign w:val="bottom"/>
          </w:tcPr>
          <w:p w14:paraId="11182B1C" w14:textId="77777777" w:rsidR="00C7797F" w:rsidRPr="00C16A09" w:rsidRDefault="00C7797F" w:rsidP="00370D55">
            <w:pPr>
              <w:spacing w:line="336" w:lineRule="auto"/>
              <w:jc w:val="center"/>
              <w:rPr>
                <w:sz w:val="22"/>
                <w:szCs w:val="22"/>
                <w:vertAlign w:val="superscript"/>
              </w:rPr>
            </w:pPr>
            <w:r w:rsidRPr="00C16A09">
              <w:rPr>
                <w:sz w:val="22"/>
                <w:szCs w:val="22"/>
              </w:rPr>
              <w:t>5,056.8</w:t>
            </w:r>
            <w:r w:rsidRPr="00C16A09">
              <w:rPr>
                <w:sz w:val="22"/>
                <w:szCs w:val="22"/>
                <w:vertAlign w:val="superscript"/>
              </w:rPr>
              <w:t>x</w:t>
            </w:r>
          </w:p>
        </w:tc>
        <w:tc>
          <w:tcPr>
            <w:tcW w:w="760" w:type="dxa"/>
            <w:tcBorders>
              <w:top w:val="single" w:sz="4" w:space="0" w:color="auto"/>
              <w:bottom w:val="nil"/>
            </w:tcBorders>
            <w:vAlign w:val="bottom"/>
          </w:tcPr>
          <w:p w14:paraId="673A87F1" w14:textId="77777777" w:rsidR="00C7797F" w:rsidRPr="00C16A09" w:rsidRDefault="00C7797F" w:rsidP="00370D55">
            <w:pPr>
              <w:spacing w:line="336" w:lineRule="auto"/>
              <w:jc w:val="center"/>
              <w:rPr>
                <w:sz w:val="22"/>
                <w:szCs w:val="22"/>
              </w:rPr>
            </w:pPr>
            <w:r w:rsidRPr="00C16A09">
              <w:rPr>
                <w:sz w:val="22"/>
                <w:szCs w:val="22"/>
              </w:rPr>
              <w:t>282.7</w:t>
            </w:r>
          </w:p>
        </w:tc>
      </w:tr>
      <w:tr w:rsidR="00C7797F" w:rsidRPr="00C16A09" w14:paraId="2195D565" w14:textId="77777777" w:rsidTr="00F90624">
        <w:trPr>
          <w:trHeight w:val="223"/>
        </w:trPr>
        <w:tc>
          <w:tcPr>
            <w:tcW w:w="1307" w:type="dxa"/>
            <w:vMerge/>
          </w:tcPr>
          <w:p w14:paraId="40A97466"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3FE34BC4" w14:textId="77777777" w:rsidR="00C7797F" w:rsidRPr="00C16A09" w:rsidRDefault="00C7797F" w:rsidP="00370D55">
            <w:pPr>
              <w:spacing w:line="336" w:lineRule="auto"/>
              <w:jc w:val="both"/>
              <w:rPr>
                <w:sz w:val="22"/>
                <w:szCs w:val="22"/>
                <w:lang w:eastAsia="en-AU"/>
              </w:rPr>
            </w:pPr>
            <w:r w:rsidRPr="00C16A09">
              <w:rPr>
                <w:sz w:val="22"/>
                <w:szCs w:val="22"/>
                <w:lang w:eastAsia="en-AU"/>
              </w:rPr>
              <w:t>Day 1</w:t>
            </w:r>
          </w:p>
        </w:tc>
        <w:tc>
          <w:tcPr>
            <w:tcW w:w="1033" w:type="dxa"/>
            <w:tcBorders>
              <w:top w:val="nil"/>
              <w:bottom w:val="nil"/>
            </w:tcBorders>
            <w:shd w:val="clear" w:color="auto" w:fill="auto"/>
            <w:noWrap/>
            <w:vAlign w:val="bottom"/>
          </w:tcPr>
          <w:p w14:paraId="0DDE6876" w14:textId="77777777" w:rsidR="00C7797F" w:rsidRPr="00C16A09" w:rsidRDefault="00C7797F" w:rsidP="00370D55">
            <w:pPr>
              <w:spacing w:line="336" w:lineRule="auto"/>
              <w:jc w:val="center"/>
              <w:rPr>
                <w:sz w:val="22"/>
                <w:szCs w:val="22"/>
                <w:lang w:eastAsia="en-AU"/>
              </w:rPr>
            </w:pPr>
            <w:r w:rsidRPr="00C16A09">
              <w:rPr>
                <w:sz w:val="22"/>
                <w:szCs w:val="22"/>
                <w:lang w:eastAsia="en-AU"/>
              </w:rPr>
              <w:t>4,874.0</w:t>
            </w:r>
          </w:p>
        </w:tc>
        <w:tc>
          <w:tcPr>
            <w:tcW w:w="763" w:type="dxa"/>
            <w:tcBorders>
              <w:top w:val="nil"/>
              <w:bottom w:val="nil"/>
            </w:tcBorders>
          </w:tcPr>
          <w:p w14:paraId="285A2A92"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60" w:type="dxa"/>
            <w:tcBorders>
              <w:top w:val="nil"/>
              <w:bottom w:val="nil"/>
            </w:tcBorders>
            <w:shd w:val="clear" w:color="auto" w:fill="auto"/>
            <w:noWrap/>
            <w:vAlign w:val="bottom"/>
          </w:tcPr>
          <w:p w14:paraId="261FE341" w14:textId="77777777" w:rsidR="00C7797F" w:rsidRPr="00C16A09" w:rsidRDefault="00C7797F" w:rsidP="00370D55">
            <w:pPr>
              <w:spacing w:line="336" w:lineRule="auto"/>
              <w:jc w:val="center"/>
              <w:rPr>
                <w:sz w:val="22"/>
                <w:szCs w:val="22"/>
                <w:lang w:eastAsia="en-AU"/>
              </w:rPr>
            </w:pPr>
            <w:r w:rsidRPr="00C16A09">
              <w:rPr>
                <w:sz w:val="22"/>
                <w:szCs w:val="22"/>
                <w:lang w:eastAsia="en-AU"/>
              </w:rPr>
              <w:t>5,650.6</w:t>
            </w:r>
          </w:p>
        </w:tc>
        <w:tc>
          <w:tcPr>
            <w:tcW w:w="790" w:type="dxa"/>
            <w:tcBorders>
              <w:top w:val="nil"/>
              <w:bottom w:val="nil"/>
            </w:tcBorders>
            <w:shd w:val="clear" w:color="auto" w:fill="auto"/>
          </w:tcPr>
          <w:p w14:paraId="305E01A4"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33" w:type="dxa"/>
            <w:gridSpan w:val="2"/>
            <w:tcBorders>
              <w:top w:val="nil"/>
              <w:bottom w:val="nil"/>
            </w:tcBorders>
            <w:shd w:val="clear" w:color="auto" w:fill="auto"/>
            <w:noWrap/>
            <w:vAlign w:val="bottom"/>
          </w:tcPr>
          <w:p w14:paraId="2171BFEE" w14:textId="27D44265" w:rsidR="00C7797F" w:rsidRPr="00C16A09" w:rsidRDefault="00C7797F" w:rsidP="00370D55">
            <w:pPr>
              <w:spacing w:line="336" w:lineRule="auto"/>
              <w:jc w:val="center"/>
              <w:rPr>
                <w:sz w:val="22"/>
                <w:szCs w:val="22"/>
                <w:lang w:eastAsia="en-AU"/>
              </w:rPr>
            </w:pPr>
            <w:r w:rsidRPr="00C16A09">
              <w:rPr>
                <w:sz w:val="22"/>
                <w:szCs w:val="22"/>
                <w:lang w:eastAsia="en-AU"/>
              </w:rPr>
              <w:t>5</w:t>
            </w:r>
            <w:r w:rsidR="00622AFC" w:rsidRPr="00C16A09">
              <w:rPr>
                <w:sz w:val="22"/>
                <w:szCs w:val="22"/>
                <w:lang w:eastAsia="en-AU"/>
              </w:rPr>
              <w:t>,</w:t>
            </w:r>
            <w:r w:rsidRPr="00C16A09">
              <w:rPr>
                <w:sz w:val="22"/>
                <w:szCs w:val="22"/>
                <w:lang w:eastAsia="en-AU"/>
              </w:rPr>
              <w:t>241.8</w:t>
            </w:r>
          </w:p>
        </w:tc>
        <w:tc>
          <w:tcPr>
            <w:tcW w:w="790" w:type="dxa"/>
            <w:tcBorders>
              <w:top w:val="nil"/>
              <w:bottom w:val="nil"/>
            </w:tcBorders>
          </w:tcPr>
          <w:p w14:paraId="23DCCEA7" w14:textId="77777777" w:rsidR="00C7797F" w:rsidRPr="00C16A09" w:rsidRDefault="00C7797F" w:rsidP="00370D55">
            <w:pPr>
              <w:spacing w:line="336" w:lineRule="auto"/>
              <w:jc w:val="center"/>
              <w:rPr>
                <w:sz w:val="22"/>
                <w:szCs w:val="22"/>
                <w:lang w:eastAsia="en-AU"/>
              </w:rPr>
            </w:pPr>
            <w:r w:rsidRPr="00C16A09">
              <w:rPr>
                <w:sz w:val="22"/>
                <w:szCs w:val="22"/>
                <w:lang w:eastAsia="en-AU"/>
              </w:rPr>
              <w:t>505.6</w:t>
            </w:r>
          </w:p>
        </w:tc>
        <w:tc>
          <w:tcPr>
            <w:tcW w:w="1033" w:type="dxa"/>
            <w:gridSpan w:val="2"/>
            <w:tcBorders>
              <w:top w:val="nil"/>
              <w:bottom w:val="nil"/>
            </w:tcBorders>
            <w:vAlign w:val="bottom"/>
          </w:tcPr>
          <w:p w14:paraId="68F09131" w14:textId="77777777" w:rsidR="00C7797F" w:rsidRPr="00C16A09" w:rsidRDefault="00C7797F" w:rsidP="00370D55">
            <w:pPr>
              <w:spacing w:line="336" w:lineRule="auto"/>
              <w:jc w:val="center"/>
              <w:rPr>
                <w:sz w:val="22"/>
                <w:szCs w:val="22"/>
                <w:lang w:eastAsia="en-AU"/>
              </w:rPr>
            </w:pPr>
            <w:r w:rsidRPr="00C16A09">
              <w:rPr>
                <w:sz w:val="22"/>
                <w:szCs w:val="22"/>
                <w:lang w:eastAsia="en-AU"/>
              </w:rPr>
              <w:t>5,255.9</w:t>
            </w:r>
            <w:r w:rsidRPr="00C16A09">
              <w:rPr>
                <w:sz w:val="22"/>
                <w:szCs w:val="22"/>
                <w:vertAlign w:val="superscript"/>
                <w:lang w:eastAsia="en-AU"/>
              </w:rPr>
              <w:t>x</w:t>
            </w:r>
          </w:p>
        </w:tc>
        <w:tc>
          <w:tcPr>
            <w:tcW w:w="760" w:type="dxa"/>
            <w:tcBorders>
              <w:top w:val="nil"/>
              <w:bottom w:val="nil"/>
            </w:tcBorders>
          </w:tcPr>
          <w:p w14:paraId="6FFEEB4D" w14:textId="77777777" w:rsidR="00C7797F" w:rsidRPr="00C16A09" w:rsidRDefault="00C7797F" w:rsidP="00370D55">
            <w:pPr>
              <w:spacing w:line="336" w:lineRule="auto"/>
              <w:jc w:val="center"/>
              <w:rPr>
                <w:sz w:val="22"/>
                <w:szCs w:val="22"/>
                <w:lang w:eastAsia="en-AU"/>
              </w:rPr>
            </w:pPr>
            <w:r w:rsidRPr="00C16A09">
              <w:rPr>
                <w:sz w:val="22"/>
                <w:szCs w:val="22"/>
              </w:rPr>
              <w:t>282.7</w:t>
            </w:r>
          </w:p>
        </w:tc>
      </w:tr>
      <w:tr w:rsidR="00C7797F" w:rsidRPr="00C16A09" w14:paraId="6B3DFD94" w14:textId="77777777" w:rsidTr="00F90624">
        <w:trPr>
          <w:trHeight w:val="223"/>
        </w:trPr>
        <w:tc>
          <w:tcPr>
            <w:tcW w:w="1307" w:type="dxa"/>
            <w:vMerge/>
          </w:tcPr>
          <w:p w14:paraId="0C28573D"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02A786F2" w14:textId="77777777" w:rsidR="00C7797F" w:rsidRPr="00C16A09" w:rsidRDefault="00C7797F" w:rsidP="00370D55">
            <w:pPr>
              <w:spacing w:line="336" w:lineRule="auto"/>
              <w:jc w:val="both"/>
              <w:rPr>
                <w:sz w:val="22"/>
                <w:szCs w:val="22"/>
              </w:rPr>
            </w:pPr>
            <w:r w:rsidRPr="00C16A09">
              <w:rPr>
                <w:sz w:val="22"/>
                <w:szCs w:val="22"/>
              </w:rPr>
              <w:t>Day 2</w:t>
            </w:r>
          </w:p>
        </w:tc>
        <w:tc>
          <w:tcPr>
            <w:tcW w:w="1033" w:type="dxa"/>
            <w:tcBorders>
              <w:top w:val="nil"/>
              <w:bottom w:val="nil"/>
            </w:tcBorders>
            <w:shd w:val="clear" w:color="auto" w:fill="auto"/>
            <w:noWrap/>
            <w:vAlign w:val="bottom"/>
          </w:tcPr>
          <w:p w14:paraId="6FF0A5D6" w14:textId="77777777" w:rsidR="00C7797F" w:rsidRPr="00C16A09" w:rsidRDefault="00C7797F" w:rsidP="00370D55">
            <w:pPr>
              <w:spacing w:line="336" w:lineRule="auto"/>
              <w:jc w:val="center"/>
              <w:rPr>
                <w:sz w:val="22"/>
                <w:szCs w:val="22"/>
                <w:lang w:eastAsia="en-AU"/>
              </w:rPr>
            </w:pPr>
            <w:r w:rsidRPr="00C16A09">
              <w:rPr>
                <w:sz w:val="22"/>
                <w:szCs w:val="22"/>
                <w:lang w:eastAsia="en-AU"/>
              </w:rPr>
              <w:t>2,578.6</w:t>
            </w:r>
          </w:p>
        </w:tc>
        <w:tc>
          <w:tcPr>
            <w:tcW w:w="763" w:type="dxa"/>
            <w:tcBorders>
              <w:top w:val="nil"/>
              <w:bottom w:val="nil"/>
            </w:tcBorders>
          </w:tcPr>
          <w:p w14:paraId="7E16FE39"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60" w:type="dxa"/>
            <w:tcBorders>
              <w:top w:val="nil"/>
              <w:bottom w:val="nil"/>
            </w:tcBorders>
            <w:shd w:val="clear" w:color="auto" w:fill="auto"/>
            <w:noWrap/>
            <w:vAlign w:val="bottom"/>
          </w:tcPr>
          <w:p w14:paraId="5323CECF" w14:textId="77777777" w:rsidR="00C7797F" w:rsidRPr="00C16A09" w:rsidRDefault="00C7797F" w:rsidP="00370D55">
            <w:pPr>
              <w:spacing w:line="336" w:lineRule="auto"/>
              <w:jc w:val="center"/>
              <w:rPr>
                <w:sz w:val="22"/>
                <w:szCs w:val="22"/>
                <w:lang w:eastAsia="en-AU"/>
              </w:rPr>
            </w:pPr>
            <w:r w:rsidRPr="00C16A09">
              <w:rPr>
                <w:sz w:val="22"/>
                <w:szCs w:val="22"/>
                <w:lang w:eastAsia="en-AU"/>
              </w:rPr>
              <w:t>1,909.6</w:t>
            </w:r>
          </w:p>
        </w:tc>
        <w:tc>
          <w:tcPr>
            <w:tcW w:w="790" w:type="dxa"/>
            <w:tcBorders>
              <w:top w:val="nil"/>
              <w:bottom w:val="nil"/>
            </w:tcBorders>
            <w:shd w:val="clear" w:color="auto" w:fill="auto"/>
          </w:tcPr>
          <w:p w14:paraId="1FC1D004"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33" w:type="dxa"/>
            <w:gridSpan w:val="2"/>
            <w:tcBorders>
              <w:top w:val="nil"/>
              <w:bottom w:val="nil"/>
            </w:tcBorders>
            <w:shd w:val="clear" w:color="auto" w:fill="auto"/>
            <w:noWrap/>
            <w:vAlign w:val="bottom"/>
          </w:tcPr>
          <w:p w14:paraId="6955E3BF" w14:textId="1503E573" w:rsidR="00C7797F" w:rsidRPr="00C16A09" w:rsidRDefault="00C7797F" w:rsidP="00370D55">
            <w:pPr>
              <w:spacing w:line="336" w:lineRule="auto"/>
              <w:jc w:val="center"/>
              <w:rPr>
                <w:sz w:val="22"/>
                <w:szCs w:val="22"/>
                <w:lang w:eastAsia="en-AU"/>
              </w:rPr>
            </w:pPr>
            <w:r w:rsidRPr="00C16A09">
              <w:rPr>
                <w:sz w:val="22"/>
                <w:szCs w:val="22"/>
                <w:lang w:eastAsia="en-AU"/>
              </w:rPr>
              <w:t>1</w:t>
            </w:r>
            <w:r w:rsidR="00622AFC" w:rsidRPr="00C16A09">
              <w:rPr>
                <w:sz w:val="22"/>
                <w:szCs w:val="22"/>
                <w:lang w:eastAsia="en-AU"/>
              </w:rPr>
              <w:t>,</w:t>
            </w:r>
            <w:r w:rsidRPr="00C16A09">
              <w:rPr>
                <w:sz w:val="22"/>
                <w:szCs w:val="22"/>
                <w:lang w:eastAsia="en-AU"/>
              </w:rPr>
              <w:t>956.5</w:t>
            </w:r>
          </w:p>
        </w:tc>
        <w:tc>
          <w:tcPr>
            <w:tcW w:w="790" w:type="dxa"/>
            <w:tcBorders>
              <w:top w:val="nil"/>
              <w:bottom w:val="nil"/>
            </w:tcBorders>
          </w:tcPr>
          <w:p w14:paraId="1F0EFC5E" w14:textId="77777777" w:rsidR="00C7797F" w:rsidRPr="00C16A09" w:rsidRDefault="00C7797F" w:rsidP="00370D55">
            <w:pPr>
              <w:spacing w:line="336" w:lineRule="auto"/>
              <w:jc w:val="center"/>
              <w:rPr>
                <w:sz w:val="22"/>
                <w:szCs w:val="22"/>
                <w:lang w:eastAsia="en-AU"/>
              </w:rPr>
            </w:pPr>
            <w:r w:rsidRPr="00C16A09">
              <w:rPr>
                <w:sz w:val="22"/>
                <w:szCs w:val="22"/>
                <w:lang w:eastAsia="en-AU"/>
              </w:rPr>
              <w:t>505.6</w:t>
            </w:r>
          </w:p>
        </w:tc>
        <w:tc>
          <w:tcPr>
            <w:tcW w:w="1033" w:type="dxa"/>
            <w:gridSpan w:val="2"/>
            <w:tcBorders>
              <w:top w:val="nil"/>
              <w:bottom w:val="nil"/>
            </w:tcBorders>
            <w:vAlign w:val="bottom"/>
          </w:tcPr>
          <w:p w14:paraId="1CF45DCB" w14:textId="77777777" w:rsidR="00C7797F" w:rsidRPr="00C16A09" w:rsidRDefault="00C7797F" w:rsidP="00370D55">
            <w:pPr>
              <w:spacing w:line="336" w:lineRule="auto"/>
              <w:jc w:val="center"/>
              <w:rPr>
                <w:sz w:val="22"/>
                <w:szCs w:val="22"/>
                <w:vertAlign w:val="superscript"/>
                <w:lang w:eastAsia="en-AU"/>
              </w:rPr>
            </w:pPr>
            <w:r w:rsidRPr="00C16A09">
              <w:rPr>
                <w:sz w:val="22"/>
                <w:szCs w:val="22"/>
                <w:lang w:eastAsia="en-AU"/>
              </w:rPr>
              <w:t>2,153.7</w:t>
            </w:r>
            <w:r w:rsidRPr="00C16A09">
              <w:rPr>
                <w:sz w:val="22"/>
                <w:szCs w:val="22"/>
                <w:vertAlign w:val="superscript"/>
                <w:lang w:eastAsia="en-AU"/>
              </w:rPr>
              <w:t>y</w:t>
            </w:r>
          </w:p>
        </w:tc>
        <w:tc>
          <w:tcPr>
            <w:tcW w:w="760" w:type="dxa"/>
            <w:tcBorders>
              <w:top w:val="nil"/>
              <w:bottom w:val="nil"/>
            </w:tcBorders>
          </w:tcPr>
          <w:p w14:paraId="65BEFEB3" w14:textId="77777777" w:rsidR="00C7797F" w:rsidRPr="00C16A09" w:rsidRDefault="00C7797F" w:rsidP="00370D55">
            <w:pPr>
              <w:spacing w:line="336" w:lineRule="auto"/>
              <w:jc w:val="center"/>
              <w:rPr>
                <w:sz w:val="22"/>
                <w:szCs w:val="22"/>
                <w:lang w:eastAsia="en-AU"/>
              </w:rPr>
            </w:pPr>
            <w:r w:rsidRPr="00C16A09">
              <w:rPr>
                <w:sz w:val="22"/>
                <w:szCs w:val="22"/>
              </w:rPr>
              <w:t>282.7</w:t>
            </w:r>
          </w:p>
        </w:tc>
      </w:tr>
      <w:tr w:rsidR="00C7797F" w:rsidRPr="00C16A09" w14:paraId="7D89EA2B" w14:textId="77777777" w:rsidTr="00F90624">
        <w:trPr>
          <w:trHeight w:val="223"/>
        </w:trPr>
        <w:tc>
          <w:tcPr>
            <w:tcW w:w="1307" w:type="dxa"/>
            <w:vMerge/>
          </w:tcPr>
          <w:p w14:paraId="44360DD4" w14:textId="77777777" w:rsidR="00C7797F" w:rsidRPr="00C16A09" w:rsidRDefault="00C7797F" w:rsidP="00370D55">
            <w:pPr>
              <w:spacing w:line="336" w:lineRule="auto"/>
              <w:jc w:val="both"/>
              <w:rPr>
                <w:sz w:val="22"/>
                <w:szCs w:val="22"/>
              </w:rPr>
            </w:pPr>
          </w:p>
        </w:tc>
        <w:tc>
          <w:tcPr>
            <w:tcW w:w="846" w:type="dxa"/>
            <w:tcBorders>
              <w:top w:val="nil"/>
              <w:bottom w:val="nil"/>
            </w:tcBorders>
            <w:vAlign w:val="center"/>
          </w:tcPr>
          <w:p w14:paraId="68BD499E" w14:textId="77777777" w:rsidR="00C7797F" w:rsidRPr="00C16A09" w:rsidRDefault="00C7797F" w:rsidP="00370D55">
            <w:pPr>
              <w:spacing w:line="336" w:lineRule="auto"/>
              <w:jc w:val="both"/>
              <w:rPr>
                <w:sz w:val="22"/>
                <w:szCs w:val="22"/>
                <w:vertAlign w:val="superscript"/>
              </w:rPr>
            </w:pPr>
            <w:r w:rsidRPr="00C16A09">
              <w:rPr>
                <w:sz w:val="22"/>
                <w:szCs w:val="22"/>
              </w:rPr>
              <w:t>Day 3</w:t>
            </w:r>
            <w:r w:rsidRPr="00C16A09">
              <w:rPr>
                <w:sz w:val="22"/>
                <w:szCs w:val="22"/>
                <w:vertAlign w:val="superscript"/>
              </w:rPr>
              <w:t>*</w:t>
            </w:r>
          </w:p>
        </w:tc>
        <w:tc>
          <w:tcPr>
            <w:tcW w:w="1033" w:type="dxa"/>
            <w:tcBorders>
              <w:top w:val="nil"/>
              <w:bottom w:val="nil"/>
            </w:tcBorders>
            <w:shd w:val="clear" w:color="auto" w:fill="auto"/>
            <w:noWrap/>
            <w:vAlign w:val="bottom"/>
          </w:tcPr>
          <w:p w14:paraId="40BE16CD" w14:textId="77777777" w:rsidR="00C7797F" w:rsidRPr="00C16A09" w:rsidRDefault="00C7797F" w:rsidP="00370D55">
            <w:pPr>
              <w:spacing w:line="336" w:lineRule="auto"/>
              <w:jc w:val="center"/>
              <w:rPr>
                <w:sz w:val="22"/>
                <w:szCs w:val="22"/>
                <w:lang w:eastAsia="en-AU"/>
              </w:rPr>
            </w:pPr>
            <w:r w:rsidRPr="00C16A09">
              <w:rPr>
                <w:sz w:val="22"/>
                <w:szCs w:val="22"/>
                <w:lang w:eastAsia="en-AU"/>
              </w:rPr>
              <w:t>473.8</w:t>
            </w:r>
          </w:p>
        </w:tc>
        <w:tc>
          <w:tcPr>
            <w:tcW w:w="763" w:type="dxa"/>
            <w:tcBorders>
              <w:top w:val="nil"/>
              <w:bottom w:val="nil"/>
            </w:tcBorders>
          </w:tcPr>
          <w:p w14:paraId="577D9F99"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60" w:type="dxa"/>
            <w:tcBorders>
              <w:top w:val="nil"/>
              <w:bottom w:val="nil"/>
            </w:tcBorders>
            <w:shd w:val="clear" w:color="auto" w:fill="auto"/>
            <w:noWrap/>
            <w:vAlign w:val="bottom"/>
          </w:tcPr>
          <w:p w14:paraId="0960845B" w14:textId="77777777" w:rsidR="00C7797F" w:rsidRPr="00C16A09" w:rsidRDefault="00C7797F" w:rsidP="00370D55">
            <w:pPr>
              <w:spacing w:line="336" w:lineRule="auto"/>
              <w:jc w:val="center"/>
              <w:rPr>
                <w:sz w:val="22"/>
                <w:szCs w:val="22"/>
                <w:lang w:eastAsia="en-AU"/>
              </w:rPr>
            </w:pPr>
            <w:r w:rsidRPr="00C16A09">
              <w:rPr>
                <w:sz w:val="22"/>
                <w:szCs w:val="22"/>
                <w:lang w:eastAsia="en-AU"/>
              </w:rPr>
              <w:t>496.7</w:t>
            </w:r>
          </w:p>
        </w:tc>
        <w:tc>
          <w:tcPr>
            <w:tcW w:w="790" w:type="dxa"/>
            <w:tcBorders>
              <w:top w:val="nil"/>
              <w:bottom w:val="nil"/>
            </w:tcBorders>
            <w:shd w:val="clear" w:color="auto" w:fill="auto"/>
          </w:tcPr>
          <w:p w14:paraId="56C24D61" w14:textId="77777777" w:rsidR="00C7797F" w:rsidRPr="00C16A09" w:rsidRDefault="00C7797F" w:rsidP="00370D55">
            <w:pPr>
              <w:spacing w:line="336" w:lineRule="auto"/>
              <w:jc w:val="center"/>
              <w:rPr>
                <w:sz w:val="22"/>
                <w:szCs w:val="22"/>
                <w:lang w:eastAsia="en-AU"/>
              </w:rPr>
            </w:pPr>
            <w:r w:rsidRPr="00C16A09">
              <w:rPr>
                <w:sz w:val="22"/>
                <w:szCs w:val="22"/>
                <w:lang w:eastAsia="en-AU"/>
              </w:rPr>
              <w:t>505.6</w:t>
            </w:r>
          </w:p>
        </w:tc>
        <w:tc>
          <w:tcPr>
            <w:tcW w:w="1033" w:type="dxa"/>
            <w:gridSpan w:val="2"/>
            <w:tcBorders>
              <w:top w:val="nil"/>
              <w:bottom w:val="nil"/>
            </w:tcBorders>
            <w:shd w:val="clear" w:color="auto" w:fill="auto"/>
            <w:noWrap/>
            <w:vAlign w:val="bottom"/>
          </w:tcPr>
          <w:p w14:paraId="771F7686" w14:textId="77777777" w:rsidR="00C7797F" w:rsidRPr="00C16A09" w:rsidRDefault="00C7797F" w:rsidP="00370D55">
            <w:pPr>
              <w:spacing w:line="336" w:lineRule="auto"/>
              <w:jc w:val="center"/>
              <w:rPr>
                <w:sz w:val="22"/>
                <w:szCs w:val="22"/>
                <w:lang w:eastAsia="en-AU"/>
              </w:rPr>
            </w:pPr>
            <w:r w:rsidRPr="00C16A09">
              <w:rPr>
                <w:sz w:val="22"/>
                <w:szCs w:val="22"/>
                <w:lang w:eastAsia="en-AU"/>
              </w:rPr>
              <w:t>441.0</w:t>
            </w:r>
          </w:p>
        </w:tc>
        <w:tc>
          <w:tcPr>
            <w:tcW w:w="790" w:type="dxa"/>
            <w:tcBorders>
              <w:top w:val="nil"/>
              <w:bottom w:val="nil"/>
            </w:tcBorders>
          </w:tcPr>
          <w:p w14:paraId="0D12EF4A" w14:textId="77777777" w:rsidR="00C7797F" w:rsidRPr="00C16A09" w:rsidRDefault="00C7797F" w:rsidP="00370D55">
            <w:pPr>
              <w:spacing w:line="336" w:lineRule="auto"/>
              <w:jc w:val="center"/>
              <w:rPr>
                <w:sz w:val="22"/>
                <w:szCs w:val="22"/>
                <w:lang w:eastAsia="en-AU"/>
              </w:rPr>
            </w:pPr>
            <w:r w:rsidRPr="00C16A09">
              <w:rPr>
                <w:sz w:val="22"/>
                <w:szCs w:val="22"/>
                <w:lang w:eastAsia="en-AU"/>
              </w:rPr>
              <w:t>505.6</w:t>
            </w:r>
          </w:p>
        </w:tc>
        <w:tc>
          <w:tcPr>
            <w:tcW w:w="1033" w:type="dxa"/>
            <w:gridSpan w:val="2"/>
            <w:tcBorders>
              <w:top w:val="nil"/>
              <w:bottom w:val="nil"/>
            </w:tcBorders>
            <w:vAlign w:val="bottom"/>
          </w:tcPr>
          <w:p w14:paraId="2A72A00F" w14:textId="77777777" w:rsidR="00C7797F" w:rsidRPr="00C16A09" w:rsidRDefault="00C7797F" w:rsidP="00370D55">
            <w:pPr>
              <w:spacing w:line="336" w:lineRule="auto"/>
              <w:jc w:val="center"/>
              <w:rPr>
                <w:sz w:val="22"/>
                <w:szCs w:val="22"/>
                <w:vertAlign w:val="superscript"/>
                <w:lang w:eastAsia="en-AU"/>
              </w:rPr>
            </w:pPr>
            <w:r w:rsidRPr="00C16A09">
              <w:rPr>
                <w:sz w:val="22"/>
                <w:szCs w:val="22"/>
                <w:lang w:eastAsia="en-AU"/>
              </w:rPr>
              <w:t>471.6</w:t>
            </w:r>
            <w:r w:rsidRPr="00C16A09">
              <w:rPr>
                <w:sz w:val="22"/>
                <w:szCs w:val="22"/>
                <w:vertAlign w:val="superscript"/>
                <w:lang w:eastAsia="en-AU"/>
              </w:rPr>
              <w:t>z</w:t>
            </w:r>
          </w:p>
        </w:tc>
        <w:tc>
          <w:tcPr>
            <w:tcW w:w="760" w:type="dxa"/>
            <w:tcBorders>
              <w:top w:val="nil"/>
              <w:bottom w:val="nil"/>
            </w:tcBorders>
            <w:vAlign w:val="bottom"/>
          </w:tcPr>
          <w:p w14:paraId="0A731F71" w14:textId="77777777" w:rsidR="00C7797F" w:rsidRPr="00C16A09" w:rsidRDefault="00C7797F" w:rsidP="00370D55">
            <w:pPr>
              <w:spacing w:line="336" w:lineRule="auto"/>
              <w:jc w:val="center"/>
              <w:rPr>
                <w:sz w:val="22"/>
                <w:szCs w:val="22"/>
                <w:lang w:eastAsia="en-AU"/>
              </w:rPr>
            </w:pPr>
            <w:r w:rsidRPr="00C16A09">
              <w:rPr>
                <w:sz w:val="22"/>
                <w:szCs w:val="22"/>
                <w:lang w:eastAsia="en-AU"/>
              </w:rPr>
              <w:t>286.8</w:t>
            </w:r>
          </w:p>
        </w:tc>
      </w:tr>
      <w:tr w:rsidR="00C7797F" w:rsidRPr="00C16A09" w14:paraId="21A0C689" w14:textId="77777777" w:rsidTr="00F90624">
        <w:trPr>
          <w:trHeight w:val="223"/>
        </w:trPr>
        <w:tc>
          <w:tcPr>
            <w:tcW w:w="1307" w:type="dxa"/>
            <w:vMerge/>
            <w:tcBorders>
              <w:bottom w:val="single" w:sz="4" w:space="0" w:color="auto"/>
            </w:tcBorders>
          </w:tcPr>
          <w:p w14:paraId="2EE975B3" w14:textId="77777777" w:rsidR="00C7797F" w:rsidRPr="00C16A09" w:rsidRDefault="00C7797F" w:rsidP="00370D55">
            <w:pPr>
              <w:spacing w:line="336" w:lineRule="auto"/>
              <w:jc w:val="both"/>
              <w:rPr>
                <w:sz w:val="22"/>
                <w:szCs w:val="22"/>
              </w:rPr>
            </w:pPr>
          </w:p>
        </w:tc>
        <w:tc>
          <w:tcPr>
            <w:tcW w:w="846" w:type="dxa"/>
            <w:tcBorders>
              <w:top w:val="nil"/>
              <w:bottom w:val="single" w:sz="4" w:space="0" w:color="auto"/>
            </w:tcBorders>
            <w:vAlign w:val="center"/>
          </w:tcPr>
          <w:p w14:paraId="4D551417" w14:textId="77777777" w:rsidR="00C7797F" w:rsidRPr="00C16A09" w:rsidRDefault="00C7797F" w:rsidP="00370D55">
            <w:pPr>
              <w:spacing w:line="336" w:lineRule="auto"/>
              <w:jc w:val="both"/>
              <w:rPr>
                <w:sz w:val="22"/>
                <w:szCs w:val="22"/>
              </w:rPr>
            </w:pPr>
            <w:r w:rsidRPr="00C16A09">
              <w:rPr>
                <w:sz w:val="22"/>
                <w:szCs w:val="22"/>
              </w:rPr>
              <w:t>Day 7</w:t>
            </w:r>
          </w:p>
        </w:tc>
        <w:tc>
          <w:tcPr>
            <w:tcW w:w="1033" w:type="dxa"/>
            <w:tcBorders>
              <w:top w:val="nil"/>
              <w:bottom w:val="single" w:sz="4" w:space="0" w:color="auto"/>
            </w:tcBorders>
            <w:shd w:val="clear" w:color="auto" w:fill="auto"/>
            <w:noWrap/>
            <w:vAlign w:val="bottom"/>
          </w:tcPr>
          <w:p w14:paraId="53F09BCF" w14:textId="77777777" w:rsidR="00C7797F" w:rsidRPr="00C16A09" w:rsidRDefault="00C7797F" w:rsidP="00370D55">
            <w:pPr>
              <w:spacing w:line="336" w:lineRule="auto"/>
              <w:jc w:val="center"/>
              <w:rPr>
                <w:sz w:val="22"/>
                <w:szCs w:val="22"/>
                <w:lang w:eastAsia="en-AU"/>
              </w:rPr>
            </w:pPr>
            <w:r w:rsidRPr="00C16A09">
              <w:rPr>
                <w:sz w:val="22"/>
                <w:szCs w:val="22"/>
                <w:lang w:eastAsia="en-AU"/>
              </w:rPr>
              <w:t>1,354.3</w:t>
            </w:r>
          </w:p>
        </w:tc>
        <w:tc>
          <w:tcPr>
            <w:tcW w:w="763" w:type="dxa"/>
            <w:tcBorders>
              <w:top w:val="nil"/>
              <w:bottom w:val="single" w:sz="4" w:space="0" w:color="auto"/>
            </w:tcBorders>
          </w:tcPr>
          <w:p w14:paraId="50962BCA"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60" w:type="dxa"/>
            <w:tcBorders>
              <w:top w:val="nil"/>
              <w:bottom w:val="single" w:sz="4" w:space="0" w:color="auto"/>
            </w:tcBorders>
            <w:shd w:val="clear" w:color="auto" w:fill="auto"/>
            <w:noWrap/>
            <w:vAlign w:val="bottom"/>
          </w:tcPr>
          <w:p w14:paraId="2C1ACB30" w14:textId="77777777" w:rsidR="00C7797F" w:rsidRPr="00C16A09" w:rsidRDefault="00C7797F" w:rsidP="00370D55">
            <w:pPr>
              <w:spacing w:line="336" w:lineRule="auto"/>
              <w:jc w:val="center"/>
              <w:rPr>
                <w:sz w:val="22"/>
                <w:szCs w:val="22"/>
                <w:lang w:eastAsia="en-AU"/>
              </w:rPr>
            </w:pPr>
            <w:r w:rsidRPr="00C16A09">
              <w:rPr>
                <w:sz w:val="22"/>
                <w:szCs w:val="22"/>
                <w:lang w:eastAsia="en-AU"/>
              </w:rPr>
              <w:t>1,269.1</w:t>
            </w:r>
          </w:p>
        </w:tc>
        <w:tc>
          <w:tcPr>
            <w:tcW w:w="790" w:type="dxa"/>
            <w:tcBorders>
              <w:top w:val="nil"/>
              <w:bottom w:val="single" w:sz="4" w:space="0" w:color="auto"/>
            </w:tcBorders>
            <w:shd w:val="clear" w:color="auto" w:fill="auto"/>
          </w:tcPr>
          <w:p w14:paraId="1AF1AC02" w14:textId="77777777" w:rsidR="00C7797F" w:rsidRPr="00C16A09" w:rsidRDefault="00C7797F" w:rsidP="00370D55">
            <w:pPr>
              <w:spacing w:line="336" w:lineRule="auto"/>
              <w:jc w:val="center"/>
              <w:rPr>
                <w:sz w:val="22"/>
                <w:szCs w:val="22"/>
                <w:lang w:eastAsia="en-AU"/>
              </w:rPr>
            </w:pPr>
            <w:r w:rsidRPr="00C16A09">
              <w:rPr>
                <w:sz w:val="22"/>
                <w:szCs w:val="22"/>
                <w:lang w:eastAsia="en-AU"/>
              </w:rPr>
              <w:t>484.1</w:t>
            </w:r>
          </w:p>
        </w:tc>
        <w:tc>
          <w:tcPr>
            <w:tcW w:w="1033" w:type="dxa"/>
            <w:gridSpan w:val="2"/>
            <w:tcBorders>
              <w:top w:val="nil"/>
              <w:bottom w:val="single" w:sz="4" w:space="0" w:color="auto"/>
            </w:tcBorders>
            <w:shd w:val="clear" w:color="auto" w:fill="auto"/>
            <w:noWrap/>
            <w:vAlign w:val="bottom"/>
          </w:tcPr>
          <w:p w14:paraId="44608BB6" w14:textId="51862E90" w:rsidR="00C7797F" w:rsidRPr="00C16A09" w:rsidRDefault="00C7797F" w:rsidP="00370D55">
            <w:pPr>
              <w:spacing w:line="336" w:lineRule="auto"/>
              <w:jc w:val="center"/>
              <w:rPr>
                <w:sz w:val="22"/>
                <w:szCs w:val="22"/>
                <w:lang w:eastAsia="en-AU"/>
              </w:rPr>
            </w:pPr>
            <w:r w:rsidRPr="00C16A09">
              <w:rPr>
                <w:sz w:val="22"/>
                <w:szCs w:val="22"/>
                <w:lang w:eastAsia="en-AU"/>
              </w:rPr>
              <w:t>1</w:t>
            </w:r>
            <w:r w:rsidR="00622AFC" w:rsidRPr="00C16A09">
              <w:rPr>
                <w:sz w:val="22"/>
                <w:szCs w:val="22"/>
                <w:lang w:eastAsia="en-AU"/>
              </w:rPr>
              <w:t>,</w:t>
            </w:r>
            <w:r w:rsidRPr="00C16A09">
              <w:rPr>
                <w:sz w:val="22"/>
                <w:szCs w:val="22"/>
                <w:lang w:eastAsia="en-AU"/>
              </w:rPr>
              <w:t>035.5</w:t>
            </w:r>
          </w:p>
        </w:tc>
        <w:tc>
          <w:tcPr>
            <w:tcW w:w="790" w:type="dxa"/>
            <w:tcBorders>
              <w:top w:val="nil"/>
              <w:bottom w:val="single" w:sz="4" w:space="0" w:color="auto"/>
            </w:tcBorders>
          </w:tcPr>
          <w:p w14:paraId="46DCADCB" w14:textId="77777777" w:rsidR="00C7797F" w:rsidRPr="00C16A09" w:rsidRDefault="00C7797F" w:rsidP="00370D55">
            <w:pPr>
              <w:spacing w:line="336" w:lineRule="auto"/>
              <w:jc w:val="center"/>
              <w:rPr>
                <w:sz w:val="22"/>
                <w:szCs w:val="22"/>
                <w:lang w:eastAsia="en-AU"/>
              </w:rPr>
            </w:pPr>
            <w:r w:rsidRPr="00C16A09">
              <w:rPr>
                <w:sz w:val="22"/>
                <w:szCs w:val="22"/>
                <w:lang w:eastAsia="en-AU"/>
              </w:rPr>
              <w:t>505.6</w:t>
            </w:r>
          </w:p>
        </w:tc>
        <w:tc>
          <w:tcPr>
            <w:tcW w:w="1033" w:type="dxa"/>
            <w:gridSpan w:val="2"/>
            <w:tcBorders>
              <w:top w:val="nil"/>
              <w:bottom w:val="single" w:sz="4" w:space="0" w:color="auto"/>
            </w:tcBorders>
            <w:vAlign w:val="bottom"/>
          </w:tcPr>
          <w:p w14:paraId="1B041512" w14:textId="77777777" w:rsidR="00C7797F" w:rsidRPr="00C16A09" w:rsidRDefault="00C7797F" w:rsidP="00370D55">
            <w:pPr>
              <w:spacing w:line="336" w:lineRule="auto"/>
              <w:jc w:val="center"/>
              <w:rPr>
                <w:sz w:val="22"/>
                <w:szCs w:val="22"/>
                <w:vertAlign w:val="superscript"/>
                <w:lang w:eastAsia="en-AU"/>
              </w:rPr>
            </w:pPr>
            <w:r w:rsidRPr="00C16A09">
              <w:rPr>
                <w:sz w:val="22"/>
                <w:szCs w:val="22"/>
                <w:lang w:eastAsia="en-AU"/>
              </w:rPr>
              <w:t>1,224.9</w:t>
            </w:r>
            <w:r w:rsidRPr="00C16A09">
              <w:rPr>
                <w:sz w:val="22"/>
                <w:szCs w:val="22"/>
                <w:vertAlign w:val="superscript"/>
                <w:lang w:eastAsia="en-AU"/>
              </w:rPr>
              <w:t>xy</w:t>
            </w:r>
          </w:p>
        </w:tc>
        <w:tc>
          <w:tcPr>
            <w:tcW w:w="760" w:type="dxa"/>
            <w:tcBorders>
              <w:top w:val="nil"/>
              <w:bottom w:val="single" w:sz="4" w:space="0" w:color="auto"/>
            </w:tcBorders>
            <w:vAlign w:val="bottom"/>
          </w:tcPr>
          <w:p w14:paraId="06A92298" w14:textId="77777777" w:rsidR="00C7797F" w:rsidRPr="00C16A09" w:rsidRDefault="00C7797F" w:rsidP="00370D55">
            <w:pPr>
              <w:spacing w:line="336" w:lineRule="auto"/>
              <w:jc w:val="center"/>
              <w:rPr>
                <w:sz w:val="22"/>
                <w:szCs w:val="22"/>
                <w:lang w:eastAsia="en-AU"/>
              </w:rPr>
            </w:pPr>
            <w:r w:rsidRPr="00C16A09">
              <w:rPr>
                <w:sz w:val="22"/>
                <w:szCs w:val="22"/>
              </w:rPr>
              <w:t>282.7</w:t>
            </w:r>
          </w:p>
        </w:tc>
      </w:tr>
    </w:tbl>
    <w:p w14:paraId="2BBD38A5" w14:textId="77777777" w:rsidR="00067E80" w:rsidRPr="00A96166" w:rsidRDefault="00067E80" w:rsidP="00370D55">
      <w:pPr>
        <w:spacing w:line="336" w:lineRule="auto"/>
        <w:ind w:right="-2"/>
        <w:jc w:val="both"/>
        <w:rPr>
          <w:bCs/>
          <w:i/>
          <w:sz w:val="22"/>
          <w:szCs w:val="22"/>
        </w:rPr>
      </w:pPr>
      <w:r w:rsidRPr="00A96166">
        <w:rPr>
          <w:bCs/>
          <w:i/>
          <w:sz w:val="22"/>
          <w:szCs w:val="22"/>
        </w:rPr>
        <w:t>Units = 10</w:t>
      </w:r>
      <w:r w:rsidRPr="00A96166">
        <w:rPr>
          <w:bCs/>
          <w:i/>
          <w:sz w:val="22"/>
          <w:szCs w:val="22"/>
          <w:vertAlign w:val="superscript"/>
        </w:rPr>
        <w:t>9</w:t>
      </w:r>
      <w:r w:rsidRPr="00A96166">
        <w:rPr>
          <w:bCs/>
          <w:i/>
          <w:sz w:val="22"/>
          <w:szCs w:val="22"/>
        </w:rPr>
        <w:t xml:space="preserve"> copies/µL.</w:t>
      </w:r>
    </w:p>
    <w:p w14:paraId="2FED3AC8" w14:textId="5951A1E8" w:rsidR="00C7797F" w:rsidRPr="00C16A09" w:rsidRDefault="00C7797F" w:rsidP="00370D55">
      <w:pPr>
        <w:spacing w:line="336" w:lineRule="auto"/>
        <w:ind w:right="-2"/>
        <w:jc w:val="both"/>
        <w:rPr>
          <w:i/>
          <w:sz w:val="22"/>
          <w:szCs w:val="22"/>
        </w:rPr>
      </w:pPr>
      <w:r w:rsidRPr="00C16A09">
        <w:rPr>
          <w:i/>
          <w:sz w:val="22"/>
          <w:szCs w:val="22"/>
        </w:rPr>
        <w:t xml:space="preserve">Group A = calves fed own dam colostrum, Group B = calves fed foster cow colostrum, Group C = calves fed only a bottle of pooled colostrum. </w:t>
      </w:r>
      <w:r w:rsidR="00D430FD" w:rsidRPr="00C16A09">
        <w:rPr>
          <w:i/>
          <w:sz w:val="22"/>
          <w:szCs w:val="22"/>
        </w:rPr>
        <w:t>Mean was predicted from</w:t>
      </w:r>
      <w:r w:rsidR="00622AFC" w:rsidRPr="00C16A09">
        <w:rPr>
          <w:i/>
          <w:sz w:val="22"/>
          <w:szCs w:val="22"/>
        </w:rPr>
        <w:t xml:space="preserve"> a mixed linear model using</w:t>
      </w:r>
      <w:r w:rsidR="00D430FD" w:rsidRPr="00C16A09">
        <w:rPr>
          <w:i/>
          <w:sz w:val="22"/>
          <w:szCs w:val="22"/>
        </w:rPr>
        <w:t xml:space="preserve"> </w:t>
      </w:r>
      <w:r w:rsidR="00622AFC" w:rsidRPr="00C16A09">
        <w:rPr>
          <w:i/>
          <w:sz w:val="22"/>
          <w:szCs w:val="22"/>
        </w:rPr>
        <w:t xml:space="preserve">the </w:t>
      </w:r>
      <w:proofErr w:type="spellStart"/>
      <w:r w:rsidR="00D430FD" w:rsidRPr="00C16A09">
        <w:rPr>
          <w:i/>
          <w:sz w:val="22"/>
          <w:szCs w:val="22"/>
        </w:rPr>
        <w:t>asreml</w:t>
      </w:r>
      <w:proofErr w:type="spellEnd"/>
      <w:r w:rsidR="00D430FD" w:rsidRPr="00C16A09">
        <w:rPr>
          <w:i/>
          <w:sz w:val="22"/>
          <w:szCs w:val="22"/>
        </w:rPr>
        <w:t xml:space="preserve"> model</w:t>
      </w:r>
      <w:r w:rsidR="00622AFC" w:rsidRPr="00C16A09">
        <w:rPr>
          <w:i/>
          <w:sz w:val="22"/>
          <w:szCs w:val="22"/>
        </w:rPr>
        <w:t xml:space="preserve"> in R</w:t>
      </w:r>
      <w:r w:rsidRPr="00C16A09">
        <w:rPr>
          <w:i/>
          <w:sz w:val="22"/>
          <w:szCs w:val="22"/>
        </w:rPr>
        <w:t>, SE = standard error.</w:t>
      </w:r>
    </w:p>
    <w:p w14:paraId="3AF4C94C" w14:textId="77777777" w:rsidR="00C7797F" w:rsidRPr="00C16A09" w:rsidRDefault="00C7797F" w:rsidP="00370D55">
      <w:pPr>
        <w:spacing w:line="336" w:lineRule="auto"/>
        <w:ind w:left="360" w:right="-2" w:hanging="360"/>
        <w:contextualSpacing/>
        <w:jc w:val="both"/>
        <w:rPr>
          <w:i/>
          <w:iCs/>
          <w:sz w:val="22"/>
          <w:szCs w:val="22"/>
        </w:rPr>
      </w:pPr>
      <w:r w:rsidRPr="00C16A09">
        <w:rPr>
          <w:i/>
          <w:iCs/>
          <w:sz w:val="22"/>
          <w:szCs w:val="22"/>
        </w:rPr>
        <w:t>* Day 3, Group B had 11 samples instead of 12 samples.</w:t>
      </w:r>
    </w:p>
    <w:p w14:paraId="5BDB3CC1" w14:textId="17CE3DFD" w:rsidR="00C7797F" w:rsidRPr="00C16A09" w:rsidRDefault="00C7797F" w:rsidP="00370D55">
      <w:pPr>
        <w:spacing w:line="336" w:lineRule="auto"/>
        <w:ind w:right="-2"/>
        <w:jc w:val="both"/>
        <w:rPr>
          <w:i/>
          <w:iCs/>
          <w:sz w:val="22"/>
          <w:szCs w:val="22"/>
        </w:rPr>
      </w:pPr>
      <w:proofErr w:type="spellStart"/>
      <w:r w:rsidRPr="00C16A09">
        <w:rPr>
          <w:i/>
          <w:iCs/>
          <w:sz w:val="22"/>
          <w:szCs w:val="22"/>
          <w:vertAlign w:val="superscript"/>
        </w:rPr>
        <w:t>a,b,c</w:t>
      </w:r>
      <w:proofErr w:type="spellEnd"/>
      <w:r w:rsidRPr="00C16A09">
        <w:rPr>
          <w:i/>
          <w:iCs/>
          <w:sz w:val="22"/>
          <w:szCs w:val="22"/>
        </w:rPr>
        <w:t xml:space="preserve"> </w:t>
      </w:r>
      <w:r w:rsidR="00CB549E" w:rsidRPr="00C16A09">
        <w:rPr>
          <w:i/>
          <w:iCs/>
          <w:sz w:val="22"/>
          <w:szCs w:val="22"/>
        </w:rPr>
        <w:t xml:space="preserve">Mean </w:t>
      </w:r>
      <w:r w:rsidRPr="00C16A09">
        <w:rPr>
          <w:i/>
          <w:iCs/>
          <w:sz w:val="22"/>
          <w:szCs w:val="22"/>
        </w:rPr>
        <w:t>within a row of each time point with a different superscript letter are significantly different (P &lt; 0.05).</w:t>
      </w:r>
    </w:p>
    <w:p w14:paraId="2E31E38B" w14:textId="42CA4298" w:rsidR="007177DC" w:rsidRDefault="00C7797F" w:rsidP="0040209C">
      <w:pPr>
        <w:spacing w:line="336" w:lineRule="auto"/>
        <w:ind w:right="-2"/>
        <w:jc w:val="both"/>
        <w:rPr>
          <w:i/>
          <w:iCs/>
          <w:sz w:val="22"/>
          <w:szCs w:val="22"/>
        </w:rPr>
      </w:pPr>
      <w:r w:rsidRPr="00C16A09">
        <w:rPr>
          <w:sz w:val="22"/>
          <w:szCs w:val="22"/>
          <w:vertAlign w:val="superscript"/>
        </w:rPr>
        <w:t>x, y, z, w</w:t>
      </w:r>
      <w:r w:rsidRPr="00C16A09">
        <w:rPr>
          <w:sz w:val="22"/>
          <w:szCs w:val="22"/>
        </w:rPr>
        <w:t xml:space="preserve"> </w:t>
      </w:r>
      <w:r w:rsidR="00D430FD" w:rsidRPr="00C16A09">
        <w:rPr>
          <w:i/>
          <w:iCs/>
          <w:sz w:val="22"/>
          <w:szCs w:val="22"/>
        </w:rPr>
        <w:t xml:space="preserve">Mean </w:t>
      </w:r>
      <w:r w:rsidRPr="00C16A09">
        <w:rPr>
          <w:i/>
          <w:iCs/>
          <w:sz w:val="22"/>
          <w:szCs w:val="22"/>
        </w:rPr>
        <w:t>within an “All calves” column with a different superscript letter are significantly different (P &lt; 0.05).</w:t>
      </w:r>
    </w:p>
    <w:p w14:paraId="412F4E7A" w14:textId="6AC97A74" w:rsidR="007177DC" w:rsidRPr="00F67BAF" w:rsidRDefault="007177DC" w:rsidP="00C51BF6">
      <w:pPr>
        <w:overflowPunct/>
        <w:autoSpaceDE/>
        <w:autoSpaceDN/>
        <w:adjustRightInd/>
        <w:spacing w:line="336" w:lineRule="auto"/>
        <w:textAlignment w:val="auto"/>
        <w:rPr>
          <w:sz w:val="22"/>
          <w:szCs w:val="22"/>
        </w:rPr>
      </w:pPr>
      <w:r>
        <w:rPr>
          <w:i/>
          <w:iCs/>
          <w:sz w:val="22"/>
          <w:szCs w:val="22"/>
        </w:rPr>
        <w:br w:type="page"/>
      </w:r>
      <w:r w:rsidRPr="00F67BAF">
        <w:rPr>
          <w:b/>
          <w:sz w:val="22"/>
          <w:szCs w:val="22"/>
        </w:rPr>
        <w:lastRenderedPageBreak/>
        <w:t>Supplementary Table S4</w:t>
      </w:r>
      <w:r w:rsidRPr="00F67BAF">
        <w:rPr>
          <w:sz w:val="22"/>
          <w:szCs w:val="22"/>
        </w:rPr>
        <w:t xml:space="preserve">. </w:t>
      </w:r>
      <w:r w:rsidRPr="00F67BAF">
        <w:rPr>
          <w:b/>
          <w:sz w:val="22"/>
          <w:szCs w:val="22"/>
        </w:rPr>
        <w:t xml:space="preserve">Spearman correlations </w:t>
      </w:r>
      <w:r w:rsidR="00C51BF6" w:rsidRPr="00F67BAF">
        <w:rPr>
          <w:b/>
          <w:sz w:val="22"/>
          <w:szCs w:val="22"/>
        </w:rPr>
        <w:t>between</w:t>
      </w:r>
      <w:r w:rsidRPr="00F67BAF">
        <w:rPr>
          <w:b/>
          <w:sz w:val="22"/>
          <w:szCs w:val="22"/>
        </w:rPr>
        <w:t xml:space="preserve"> individual miRNA</w:t>
      </w:r>
      <w:r w:rsidR="00C51BF6" w:rsidRPr="00F67BAF">
        <w:rPr>
          <w:b/>
          <w:sz w:val="22"/>
          <w:szCs w:val="22"/>
        </w:rPr>
        <w:t>s</w:t>
      </w:r>
      <w:r w:rsidRPr="00F67BAF">
        <w:rPr>
          <w:b/>
          <w:sz w:val="22"/>
          <w:szCs w:val="22"/>
        </w:rPr>
        <w:t xml:space="preserve"> in </w:t>
      </w:r>
      <w:r w:rsidR="00C51BF6" w:rsidRPr="00F67BAF">
        <w:rPr>
          <w:b/>
          <w:sz w:val="22"/>
          <w:szCs w:val="22"/>
        </w:rPr>
        <w:t>dam colostrum</w:t>
      </w:r>
      <w:r w:rsidRPr="00F67BAF">
        <w:rPr>
          <w:b/>
          <w:sz w:val="22"/>
          <w:szCs w:val="22"/>
        </w:rPr>
        <w:t xml:space="preserve"> and corresponding </w:t>
      </w:r>
      <w:r w:rsidR="00C51BF6" w:rsidRPr="00F67BAF">
        <w:rPr>
          <w:b/>
          <w:sz w:val="22"/>
          <w:szCs w:val="22"/>
        </w:rPr>
        <w:t>calf blood</w:t>
      </w:r>
      <w:r w:rsidRPr="00F67BAF">
        <w:rPr>
          <w:b/>
          <w:sz w:val="22"/>
          <w:szCs w:val="22"/>
        </w:rPr>
        <w:t xml:space="preserve"> over</w:t>
      </w:r>
      <w:r w:rsidR="00C51BF6" w:rsidRPr="00F67BAF">
        <w:rPr>
          <w:b/>
          <w:sz w:val="22"/>
          <w:szCs w:val="22"/>
        </w:rPr>
        <w:t xml:space="preserve"> </w:t>
      </w:r>
      <w:r w:rsidRPr="00F67BAF">
        <w:rPr>
          <w:b/>
          <w:sz w:val="22"/>
          <w:szCs w:val="22"/>
        </w:rPr>
        <w:t>time</w:t>
      </w:r>
      <w:r w:rsidR="00C51BF6" w:rsidRPr="00F67BAF">
        <w:rPr>
          <w:b/>
          <w:sz w:val="22"/>
          <w:szCs w:val="22"/>
        </w:rPr>
        <w:t>.</w:t>
      </w:r>
    </w:p>
    <w:tbl>
      <w:tblPr>
        <w:tblW w:w="8679" w:type="dxa"/>
        <w:tblLook w:val="04A0" w:firstRow="1" w:lastRow="0" w:firstColumn="1" w:lastColumn="0" w:noHBand="0" w:noVBand="1"/>
      </w:tblPr>
      <w:tblGrid>
        <w:gridCol w:w="3298"/>
        <w:gridCol w:w="2638"/>
        <w:gridCol w:w="2743"/>
      </w:tblGrid>
      <w:tr w:rsidR="007177DC" w:rsidRPr="00F67BAF" w14:paraId="58394D5F" w14:textId="77777777" w:rsidTr="00FA66D3">
        <w:trPr>
          <w:trHeight w:val="420"/>
        </w:trPr>
        <w:tc>
          <w:tcPr>
            <w:tcW w:w="3298" w:type="dxa"/>
            <w:tcBorders>
              <w:top w:val="single" w:sz="4" w:space="0" w:color="auto"/>
              <w:bottom w:val="single" w:sz="4" w:space="0" w:color="auto"/>
            </w:tcBorders>
            <w:shd w:val="clear" w:color="auto" w:fill="auto"/>
            <w:noWrap/>
            <w:vAlign w:val="bottom"/>
            <w:hideMark/>
          </w:tcPr>
          <w:p w14:paraId="60A73462" w14:textId="3A4D0286" w:rsidR="007177DC" w:rsidRPr="00F67BAF" w:rsidRDefault="00C51BF6"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M</w:t>
            </w:r>
            <w:r w:rsidR="007177DC" w:rsidRPr="00F67BAF">
              <w:rPr>
                <w:color w:val="000000"/>
                <w:sz w:val="22"/>
                <w:szCs w:val="22"/>
                <w:lang w:eastAsia="en-AU"/>
              </w:rPr>
              <w:t>iRNA</w:t>
            </w:r>
          </w:p>
        </w:tc>
        <w:tc>
          <w:tcPr>
            <w:tcW w:w="2638" w:type="dxa"/>
            <w:tcBorders>
              <w:top w:val="single" w:sz="4" w:space="0" w:color="auto"/>
              <w:bottom w:val="single" w:sz="4" w:space="0" w:color="auto"/>
            </w:tcBorders>
            <w:shd w:val="clear" w:color="auto" w:fill="auto"/>
            <w:noWrap/>
            <w:vAlign w:val="bottom"/>
            <w:hideMark/>
          </w:tcPr>
          <w:p w14:paraId="09918CFD" w14:textId="5E2C8C07" w:rsidR="007177DC" w:rsidRPr="00F67BAF" w:rsidRDefault="00C51BF6"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 xml:space="preserve">Day </w:t>
            </w:r>
            <w:r w:rsidR="007177DC" w:rsidRPr="00F67BAF">
              <w:rPr>
                <w:color w:val="000000"/>
                <w:sz w:val="22"/>
                <w:szCs w:val="22"/>
                <w:lang w:eastAsia="en-AU"/>
              </w:rPr>
              <w:t xml:space="preserve">1 </w:t>
            </w:r>
            <w:r w:rsidRPr="00F67BAF">
              <w:rPr>
                <w:color w:val="000000"/>
                <w:sz w:val="22"/>
                <w:szCs w:val="22"/>
                <w:lang w:eastAsia="en-AU"/>
              </w:rPr>
              <w:t xml:space="preserve">dam </w:t>
            </w:r>
            <w:proofErr w:type="spellStart"/>
            <w:r w:rsidRPr="00F67BAF">
              <w:rPr>
                <w:color w:val="000000"/>
                <w:sz w:val="22"/>
                <w:szCs w:val="22"/>
                <w:lang w:eastAsia="en-AU"/>
              </w:rPr>
              <w:t>c</w:t>
            </w:r>
            <w:r w:rsidR="007177DC" w:rsidRPr="00F67BAF">
              <w:rPr>
                <w:color w:val="000000"/>
                <w:sz w:val="22"/>
                <w:szCs w:val="22"/>
                <w:lang w:eastAsia="en-AU"/>
              </w:rPr>
              <w:t>olostrum</w:t>
            </w:r>
            <w:r w:rsidRPr="00F67BAF">
              <w:rPr>
                <w:i/>
                <w:color w:val="000000"/>
                <w:sz w:val="22"/>
                <w:szCs w:val="22"/>
                <w:vertAlign w:val="superscript"/>
                <w:lang w:eastAsia="en-AU"/>
              </w:rPr>
              <w:t>a</w:t>
            </w:r>
            <w:proofErr w:type="spellEnd"/>
          </w:p>
          <w:p w14:paraId="2FDA8347" w14:textId="6E04BEA2"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&amp; d</w:t>
            </w:r>
            <w:r w:rsidR="00C51BF6" w:rsidRPr="00F67BAF">
              <w:rPr>
                <w:color w:val="000000"/>
                <w:sz w:val="22"/>
                <w:szCs w:val="22"/>
                <w:lang w:eastAsia="en-AU"/>
              </w:rPr>
              <w:t xml:space="preserve">ay </w:t>
            </w:r>
            <w:r w:rsidRPr="00F67BAF">
              <w:rPr>
                <w:color w:val="000000"/>
                <w:sz w:val="22"/>
                <w:szCs w:val="22"/>
                <w:lang w:eastAsia="en-AU"/>
              </w:rPr>
              <w:t xml:space="preserve">2 calf </w:t>
            </w:r>
            <w:proofErr w:type="spellStart"/>
            <w:r w:rsidRPr="00F67BAF">
              <w:rPr>
                <w:color w:val="000000"/>
                <w:sz w:val="22"/>
                <w:szCs w:val="22"/>
                <w:lang w:eastAsia="en-AU"/>
              </w:rPr>
              <w:t>blood</w:t>
            </w:r>
            <w:r w:rsidR="00C51BF6" w:rsidRPr="00F67BAF">
              <w:rPr>
                <w:i/>
                <w:color w:val="000000"/>
                <w:sz w:val="22"/>
                <w:szCs w:val="22"/>
                <w:vertAlign w:val="superscript"/>
                <w:lang w:eastAsia="en-AU"/>
              </w:rPr>
              <w:t>b</w:t>
            </w:r>
            <w:proofErr w:type="spellEnd"/>
            <w:r w:rsidRPr="00F67BAF">
              <w:rPr>
                <w:color w:val="000000"/>
                <w:sz w:val="22"/>
                <w:szCs w:val="22"/>
                <w:lang w:eastAsia="en-AU"/>
              </w:rPr>
              <w:t xml:space="preserve"> </w:t>
            </w:r>
          </w:p>
        </w:tc>
        <w:tc>
          <w:tcPr>
            <w:tcW w:w="2743" w:type="dxa"/>
            <w:tcBorders>
              <w:top w:val="single" w:sz="4" w:space="0" w:color="auto"/>
              <w:bottom w:val="single" w:sz="4" w:space="0" w:color="auto"/>
            </w:tcBorders>
            <w:shd w:val="clear" w:color="auto" w:fill="auto"/>
            <w:noWrap/>
            <w:vAlign w:val="bottom"/>
            <w:hideMark/>
          </w:tcPr>
          <w:p w14:paraId="6CEB0B90" w14:textId="3E425E42" w:rsidR="007177DC" w:rsidRPr="00F67BAF" w:rsidRDefault="00C51BF6"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 xml:space="preserve">Day </w:t>
            </w:r>
            <w:r w:rsidR="007177DC" w:rsidRPr="00F67BAF">
              <w:rPr>
                <w:color w:val="000000"/>
                <w:sz w:val="22"/>
                <w:szCs w:val="22"/>
                <w:lang w:eastAsia="en-AU"/>
              </w:rPr>
              <w:t xml:space="preserve">2 </w:t>
            </w:r>
            <w:r w:rsidRPr="00F67BAF">
              <w:rPr>
                <w:color w:val="000000"/>
                <w:sz w:val="22"/>
                <w:szCs w:val="22"/>
                <w:lang w:eastAsia="en-AU"/>
              </w:rPr>
              <w:t xml:space="preserve">dam </w:t>
            </w:r>
            <w:proofErr w:type="spellStart"/>
            <w:r w:rsidR="007177DC" w:rsidRPr="00F67BAF">
              <w:rPr>
                <w:color w:val="000000"/>
                <w:sz w:val="22"/>
                <w:szCs w:val="22"/>
                <w:lang w:eastAsia="en-AU"/>
              </w:rPr>
              <w:t>colostrum</w:t>
            </w:r>
            <w:r w:rsidRPr="00F67BAF">
              <w:rPr>
                <w:i/>
                <w:color w:val="000000"/>
                <w:sz w:val="22"/>
                <w:szCs w:val="22"/>
                <w:vertAlign w:val="superscript"/>
                <w:lang w:eastAsia="en-AU"/>
              </w:rPr>
              <w:t>a</w:t>
            </w:r>
            <w:proofErr w:type="spellEnd"/>
          </w:p>
          <w:p w14:paraId="10278C2D" w14:textId="52F8D22A"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&amp; d</w:t>
            </w:r>
            <w:r w:rsidR="00C51BF6" w:rsidRPr="00F67BAF">
              <w:rPr>
                <w:color w:val="000000"/>
                <w:sz w:val="22"/>
                <w:szCs w:val="22"/>
                <w:lang w:eastAsia="en-AU"/>
              </w:rPr>
              <w:t xml:space="preserve">ay </w:t>
            </w:r>
            <w:r w:rsidRPr="00F67BAF">
              <w:rPr>
                <w:color w:val="000000"/>
                <w:sz w:val="22"/>
                <w:szCs w:val="22"/>
                <w:lang w:eastAsia="en-AU"/>
              </w:rPr>
              <w:t xml:space="preserve">3 calf </w:t>
            </w:r>
            <w:proofErr w:type="spellStart"/>
            <w:r w:rsidRPr="00F67BAF">
              <w:rPr>
                <w:color w:val="000000"/>
                <w:sz w:val="22"/>
                <w:szCs w:val="22"/>
                <w:lang w:eastAsia="en-AU"/>
              </w:rPr>
              <w:t>blood</w:t>
            </w:r>
            <w:r w:rsidR="00C51BF6" w:rsidRPr="00F67BAF">
              <w:rPr>
                <w:i/>
                <w:color w:val="000000"/>
                <w:sz w:val="22"/>
                <w:szCs w:val="22"/>
                <w:vertAlign w:val="superscript"/>
                <w:lang w:eastAsia="en-AU"/>
              </w:rPr>
              <w:t>b</w:t>
            </w:r>
            <w:proofErr w:type="spellEnd"/>
            <w:r w:rsidRPr="00F67BAF">
              <w:rPr>
                <w:color w:val="000000"/>
                <w:sz w:val="22"/>
                <w:szCs w:val="22"/>
                <w:lang w:eastAsia="en-AU"/>
              </w:rPr>
              <w:t xml:space="preserve"> </w:t>
            </w:r>
          </w:p>
        </w:tc>
      </w:tr>
      <w:tr w:rsidR="007177DC" w:rsidRPr="00F67BAF" w14:paraId="7987B0BF" w14:textId="77777777" w:rsidTr="00FA66D3">
        <w:trPr>
          <w:trHeight w:val="420"/>
        </w:trPr>
        <w:tc>
          <w:tcPr>
            <w:tcW w:w="3298" w:type="dxa"/>
            <w:tcBorders>
              <w:top w:val="single" w:sz="4" w:space="0" w:color="auto"/>
            </w:tcBorders>
            <w:shd w:val="clear" w:color="auto" w:fill="auto"/>
            <w:noWrap/>
            <w:vAlign w:val="bottom"/>
            <w:hideMark/>
          </w:tcPr>
          <w:p w14:paraId="295A2A1A"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miR-142-5p</w:t>
            </w:r>
          </w:p>
        </w:tc>
        <w:tc>
          <w:tcPr>
            <w:tcW w:w="2638" w:type="dxa"/>
            <w:tcBorders>
              <w:top w:val="single" w:sz="4" w:space="0" w:color="auto"/>
            </w:tcBorders>
            <w:shd w:val="clear" w:color="auto" w:fill="auto"/>
            <w:noWrap/>
            <w:vAlign w:val="bottom"/>
          </w:tcPr>
          <w:p w14:paraId="030DF334"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-0.13</w:t>
            </w:r>
          </w:p>
        </w:tc>
        <w:tc>
          <w:tcPr>
            <w:tcW w:w="2743" w:type="dxa"/>
            <w:tcBorders>
              <w:top w:val="single" w:sz="4" w:space="0" w:color="auto"/>
            </w:tcBorders>
            <w:shd w:val="clear" w:color="auto" w:fill="auto"/>
            <w:noWrap/>
            <w:vAlign w:val="bottom"/>
          </w:tcPr>
          <w:p w14:paraId="4937B781"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-0.09</w:t>
            </w:r>
          </w:p>
        </w:tc>
      </w:tr>
      <w:tr w:rsidR="007177DC" w:rsidRPr="00F67BAF" w14:paraId="2FB6F37A" w14:textId="77777777" w:rsidTr="00FA66D3">
        <w:trPr>
          <w:trHeight w:val="420"/>
        </w:trPr>
        <w:tc>
          <w:tcPr>
            <w:tcW w:w="3298" w:type="dxa"/>
            <w:shd w:val="clear" w:color="auto" w:fill="auto"/>
            <w:noWrap/>
            <w:vAlign w:val="bottom"/>
            <w:hideMark/>
          </w:tcPr>
          <w:p w14:paraId="65947AE8"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miR-150</w:t>
            </w:r>
          </w:p>
        </w:tc>
        <w:tc>
          <w:tcPr>
            <w:tcW w:w="2638" w:type="dxa"/>
            <w:shd w:val="clear" w:color="auto" w:fill="auto"/>
            <w:noWrap/>
            <w:vAlign w:val="bottom"/>
          </w:tcPr>
          <w:p w14:paraId="0C3C094D"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0.29</w:t>
            </w:r>
          </w:p>
        </w:tc>
        <w:tc>
          <w:tcPr>
            <w:tcW w:w="2743" w:type="dxa"/>
            <w:shd w:val="clear" w:color="auto" w:fill="auto"/>
            <w:noWrap/>
            <w:vAlign w:val="bottom"/>
          </w:tcPr>
          <w:p w14:paraId="763D7B7A"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0.24</w:t>
            </w:r>
          </w:p>
        </w:tc>
      </w:tr>
      <w:tr w:rsidR="007177DC" w:rsidRPr="00F67BAF" w14:paraId="136A2F60" w14:textId="77777777" w:rsidTr="00FA66D3">
        <w:trPr>
          <w:trHeight w:val="420"/>
        </w:trPr>
        <w:tc>
          <w:tcPr>
            <w:tcW w:w="3298" w:type="dxa"/>
            <w:shd w:val="clear" w:color="auto" w:fill="auto"/>
            <w:noWrap/>
            <w:vAlign w:val="bottom"/>
            <w:hideMark/>
          </w:tcPr>
          <w:p w14:paraId="18A7686A"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miR-155</w:t>
            </w:r>
          </w:p>
        </w:tc>
        <w:tc>
          <w:tcPr>
            <w:tcW w:w="2638" w:type="dxa"/>
            <w:shd w:val="clear" w:color="auto" w:fill="auto"/>
            <w:noWrap/>
            <w:vAlign w:val="bottom"/>
          </w:tcPr>
          <w:p w14:paraId="695D5CDC"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0.12</w:t>
            </w:r>
          </w:p>
        </w:tc>
        <w:tc>
          <w:tcPr>
            <w:tcW w:w="2743" w:type="dxa"/>
            <w:shd w:val="clear" w:color="auto" w:fill="auto"/>
            <w:noWrap/>
            <w:vAlign w:val="bottom"/>
          </w:tcPr>
          <w:p w14:paraId="3DC04029"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0.44</w:t>
            </w:r>
          </w:p>
        </w:tc>
      </w:tr>
      <w:tr w:rsidR="007177DC" w:rsidRPr="00F67BAF" w14:paraId="4002B38A" w14:textId="77777777" w:rsidTr="00FA66D3">
        <w:trPr>
          <w:trHeight w:val="420"/>
        </w:trPr>
        <w:tc>
          <w:tcPr>
            <w:tcW w:w="3298" w:type="dxa"/>
            <w:shd w:val="clear" w:color="auto" w:fill="auto"/>
            <w:noWrap/>
            <w:vAlign w:val="bottom"/>
            <w:hideMark/>
          </w:tcPr>
          <w:p w14:paraId="6BA83E7A"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miR-181a</w:t>
            </w:r>
          </w:p>
        </w:tc>
        <w:tc>
          <w:tcPr>
            <w:tcW w:w="2638" w:type="dxa"/>
            <w:shd w:val="clear" w:color="auto" w:fill="auto"/>
            <w:noWrap/>
            <w:vAlign w:val="bottom"/>
          </w:tcPr>
          <w:p w14:paraId="3071CEE6"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-0.33</w:t>
            </w:r>
          </w:p>
        </w:tc>
        <w:tc>
          <w:tcPr>
            <w:tcW w:w="2743" w:type="dxa"/>
            <w:shd w:val="clear" w:color="auto" w:fill="auto"/>
            <w:noWrap/>
            <w:vAlign w:val="bottom"/>
          </w:tcPr>
          <w:p w14:paraId="191B1BB5"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0.32</w:t>
            </w:r>
          </w:p>
        </w:tc>
      </w:tr>
      <w:tr w:rsidR="007177DC" w:rsidRPr="00F67BAF" w14:paraId="59C2D41A" w14:textId="77777777" w:rsidTr="00FA66D3">
        <w:trPr>
          <w:trHeight w:val="420"/>
        </w:trPr>
        <w:tc>
          <w:tcPr>
            <w:tcW w:w="3298" w:type="dxa"/>
            <w:tcBorders>
              <w:bottom w:val="single" w:sz="4" w:space="0" w:color="auto"/>
            </w:tcBorders>
            <w:shd w:val="clear" w:color="auto" w:fill="auto"/>
            <w:noWrap/>
            <w:vAlign w:val="bottom"/>
            <w:hideMark/>
          </w:tcPr>
          <w:p w14:paraId="42AE853B"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miR-223</w:t>
            </w:r>
          </w:p>
        </w:tc>
        <w:tc>
          <w:tcPr>
            <w:tcW w:w="2638" w:type="dxa"/>
            <w:tcBorders>
              <w:bottom w:val="single" w:sz="4" w:space="0" w:color="auto"/>
            </w:tcBorders>
            <w:shd w:val="clear" w:color="auto" w:fill="auto"/>
            <w:noWrap/>
            <w:vAlign w:val="bottom"/>
          </w:tcPr>
          <w:p w14:paraId="3C3A08F1"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0.08</w:t>
            </w:r>
          </w:p>
        </w:tc>
        <w:tc>
          <w:tcPr>
            <w:tcW w:w="2743" w:type="dxa"/>
            <w:tcBorders>
              <w:bottom w:val="single" w:sz="4" w:space="0" w:color="auto"/>
            </w:tcBorders>
            <w:shd w:val="clear" w:color="auto" w:fill="auto"/>
            <w:noWrap/>
            <w:vAlign w:val="bottom"/>
          </w:tcPr>
          <w:p w14:paraId="1975DD98" w14:textId="77777777" w:rsidR="007177DC" w:rsidRPr="00F67BAF" w:rsidRDefault="007177DC" w:rsidP="00FA66D3">
            <w:pPr>
              <w:overflowPunct/>
              <w:autoSpaceDE/>
              <w:autoSpaceDN/>
              <w:adjustRightInd/>
              <w:spacing w:line="336" w:lineRule="auto"/>
              <w:jc w:val="center"/>
              <w:textAlignment w:val="auto"/>
              <w:rPr>
                <w:color w:val="000000"/>
                <w:sz w:val="22"/>
                <w:szCs w:val="22"/>
                <w:lang w:eastAsia="en-AU"/>
              </w:rPr>
            </w:pPr>
            <w:r w:rsidRPr="00F67BAF">
              <w:rPr>
                <w:color w:val="000000"/>
                <w:sz w:val="22"/>
                <w:szCs w:val="22"/>
                <w:lang w:eastAsia="en-AU"/>
              </w:rPr>
              <w:t>0.08</w:t>
            </w:r>
          </w:p>
        </w:tc>
      </w:tr>
    </w:tbl>
    <w:p w14:paraId="5142A8B9" w14:textId="70B1B225" w:rsidR="00C51BF6" w:rsidRPr="00F67BAF" w:rsidRDefault="00C51BF6" w:rsidP="00FA66D3">
      <w:pPr>
        <w:spacing w:line="336" w:lineRule="auto"/>
        <w:rPr>
          <w:i/>
          <w:sz w:val="22"/>
          <w:szCs w:val="22"/>
        </w:rPr>
      </w:pPr>
      <w:r w:rsidRPr="00F67BAF">
        <w:rPr>
          <w:i/>
          <w:color w:val="000000"/>
          <w:sz w:val="22"/>
          <w:szCs w:val="22"/>
          <w:vertAlign w:val="superscript"/>
          <w:lang w:eastAsia="en-AU"/>
        </w:rPr>
        <w:t>a</w:t>
      </w:r>
      <w:r w:rsidR="007177DC" w:rsidRPr="00F67BAF">
        <w:rPr>
          <w:i/>
          <w:sz w:val="22"/>
          <w:szCs w:val="22"/>
        </w:rPr>
        <w:t xml:space="preserve">n = </w:t>
      </w:r>
      <w:r w:rsidR="00FA66D3" w:rsidRPr="00F67BAF">
        <w:rPr>
          <w:i/>
          <w:sz w:val="22"/>
          <w:szCs w:val="22"/>
        </w:rPr>
        <w:t>12</w:t>
      </w:r>
      <w:r w:rsidRPr="00F67BAF">
        <w:rPr>
          <w:i/>
          <w:sz w:val="22"/>
          <w:szCs w:val="22"/>
        </w:rPr>
        <w:t xml:space="preserve"> samples from Group A dams </w:t>
      </w:r>
    </w:p>
    <w:p w14:paraId="224FD904" w14:textId="5A4614A4" w:rsidR="007177DC" w:rsidRPr="00F67BAF" w:rsidRDefault="00C51BF6" w:rsidP="00FA66D3">
      <w:pPr>
        <w:spacing w:line="336" w:lineRule="auto"/>
        <w:rPr>
          <w:i/>
          <w:sz w:val="22"/>
          <w:szCs w:val="22"/>
        </w:rPr>
      </w:pPr>
      <w:r w:rsidRPr="00F67BAF">
        <w:rPr>
          <w:i/>
          <w:color w:val="000000"/>
          <w:sz w:val="22"/>
          <w:szCs w:val="22"/>
          <w:vertAlign w:val="superscript"/>
          <w:lang w:eastAsia="en-AU"/>
        </w:rPr>
        <w:t>b</w:t>
      </w:r>
      <w:r w:rsidRPr="00F67BAF">
        <w:rPr>
          <w:i/>
          <w:sz w:val="22"/>
          <w:szCs w:val="22"/>
        </w:rPr>
        <w:t xml:space="preserve">n = </w:t>
      </w:r>
      <w:r w:rsidR="00FA66D3" w:rsidRPr="00F67BAF">
        <w:rPr>
          <w:i/>
          <w:sz w:val="22"/>
          <w:szCs w:val="22"/>
        </w:rPr>
        <w:t>24</w:t>
      </w:r>
      <w:r w:rsidRPr="00F67BAF">
        <w:rPr>
          <w:i/>
          <w:sz w:val="22"/>
          <w:szCs w:val="22"/>
        </w:rPr>
        <w:t xml:space="preserve"> samples from Group A &amp; B calves</w:t>
      </w:r>
      <w:r w:rsidR="00FA66D3" w:rsidRPr="00F67BAF">
        <w:rPr>
          <w:i/>
          <w:sz w:val="22"/>
          <w:szCs w:val="22"/>
        </w:rPr>
        <w:t xml:space="preserve"> fed colostrum from corresponding Group A dam</w:t>
      </w:r>
      <w:r w:rsidR="007177DC" w:rsidRPr="00F67BAF">
        <w:rPr>
          <w:i/>
          <w:sz w:val="22"/>
          <w:szCs w:val="22"/>
        </w:rPr>
        <w:t xml:space="preserve"> </w:t>
      </w:r>
    </w:p>
    <w:p w14:paraId="35DCBA7C" w14:textId="77777777" w:rsidR="007177DC" w:rsidRPr="008D016D" w:rsidRDefault="007177DC" w:rsidP="007177DC">
      <w:pPr>
        <w:rPr>
          <w:i/>
          <w:sz w:val="24"/>
          <w:szCs w:val="24"/>
        </w:rPr>
      </w:pPr>
    </w:p>
    <w:p w14:paraId="6A00FBD6" w14:textId="77777777" w:rsidR="00FE72DA" w:rsidRPr="0040209C" w:rsidRDefault="00FE72DA" w:rsidP="0040209C">
      <w:pPr>
        <w:spacing w:line="336" w:lineRule="auto"/>
        <w:ind w:right="-2"/>
        <w:jc w:val="both"/>
        <w:rPr>
          <w:i/>
          <w:iCs/>
          <w:sz w:val="22"/>
          <w:szCs w:val="22"/>
        </w:rPr>
      </w:pPr>
    </w:p>
    <w:sectPr w:rsidR="00FE72DA" w:rsidRPr="0040209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88E5" w16cex:dateUtc="2022-05-17T19: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B2E35"/>
    <w:multiLevelType w:val="hybridMultilevel"/>
    <w:tmpl w:val="6F00F67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F7413F"/>
    <w:multiLevelType w:val="hybridMultilevel"/>
    <w:tmpl w:val="895A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98"/>
    <w:rsid w:val="000007F9"/>
    <w:rsid w:val="00003882"/>
    <w:rsid w:val="000070F0"/>
    <w:rsid w:val="00015CC9"/>
    <w:rsid w:val="0004070D"/>
    <w:rsid w:val="00051974"/>
    <w:rsid w:val="00067E80"/>
    <w:rsid w:val="000711F6"/>
    <w:rsid w:val="0007686D"/>
    <w:rsid w:val="000B27AA"/>
    <w:rsid w:val="000D0CD4"/>
    <w:rsid w:val="001206EE"/>
    <w:rsid w:val="00146351"/>
    <w:rsid w:val="0017226A"/>
    <w:rsid w:val="001757D2"/>
    <w:rsid w:val="00183A2A"/>
    <w:rsid w:val="00195F4D"/>
    <w:rsid w:val="001B1BAC"/>
    <w:rsid w:val="001B67D0"/>
    <w:rsid w:val="001C2714"/>
    <w:rsid w:val="001C3B71"/>
    <w:rsid w:val="001C6891"/>
    <w:rsid w:val="001F191D"/>
    <w:rsid w:val="001F4665"/>
    <w:rsid w:val="00231FA3"/>
    <w:rsid w:val="00232D1E"/>
    <w:rsid w:val="002374C5"/>
    <w:rsid w:val="00242545"/>
    <w:rsid w:val="0025481C"/>
    <w:rsid w:val="00285AE4"/>
    <w:rsid w:val="002D1F7E"/>
    <w:rsid w:val="002F5A13"/>
    <w:rsid w:val="002F5CF0"/>
    <w:rsid w:val="0031069A"/>
    <w:rsid w:val="00316130"/>
    <w:rsid w:val="00330C91"/>
    <w:rsid w:val="00354980"/>
    <w:rsid w:val="003652F7"/>
    <w:rsid w:val="00370D55"/>
    <w:rsid w:val="0037372E"/>
    <w:rsid w:val="003744BB"/>
    <w:rsid w:val="00386DC4"/>
    <w:rsid w:val="003A2BCA"/>
    <w:rsid w:val="003A76B7"/>
    <w:rsid w:val="003B214B"/>
    <w:rsid w:val="003D4E23"/>
    <w:rsid w:val="003F191D"/>
    <w:rsid w:val="0040209C"/>
    <w:rsid w:val="00403351"/>
    <w:rsid w:val="00406782"/>
    <w:rsid w:val="00412F34"/>
    <w:rsid w:val="00414581"/>
    <w:rsid w:val="0044658D"/>
    <w:rsid w:val="00466127"/>
    <w:rsid w:val="00481F9A"/>
    <w:rsid w:val="004F11F8"/>
    <w:rsid w:val="004F1D6E"/>
    <w:rsid w:val="004F1F11"/>
    <w:rsid w:val="004F4ECE"/>
    <w:rsid w:val="0051270A"/>
    <w:rsid w:val="0052163A"/>
    <w:rsid w:val="00533754"/>
    <w:rsid w:val="005347DC"/>
    <w:rsid w:val="005453EE"/>
    <w:rsid w:val="0056114F"/>
    <w:rsid w:val="0056575F"/>
    <w:rsid w:val="00565C8D"/>
    <w:rsid w:val="0057759B"/>
    <w:rsid w:val="00585830"/>
    <w:rsid w:val="00591C37"/>
    <w:rsid w:val="005F0962"/>
    <w:rsid w:val="005F7832"/>
    <w:rsid w:val="0060125F"/>
    <w:rsid w:val="006026A4"/>
    <w:rsid w:val="006029F2"/>
    <w:rsid w:val="00622AFC"/>
    <w:rsid w:val="00623517"/>
    <w:rsid w:val="006864C6"/>
    <w:rsid w:val="00692C7A"/>
    <w:rsid w:val="006B2DF2"/>
    <w:rsid w:val="006B5753"/>
    <w:rsid w:val="006D3F9E"/>
    <w:rsid w:val="006F03CC"/>
    <w:rsid w:val="0070602F"/>
    <w:rsid w:val="007177DC"/>
    <w:rsid w:val="0072717D"/>
    <w:rsid w:val="007453C6"/>
    <w:rsid w:val="00767E62"/>
    <w:rsid w:val="007A0B71"/>
    <w:rsid w:val="007E00A6"/>
    <w:rsid w:val="00801366"/>
    <w:rsid w:val="0080586E"/>
    <w:rsid w:val="00821E6D"/>
    <w:rsid w:val="0083088F"/>
    <w:rsid w:val="00844385"/>
    <w:rsid w:val="00850B73"/>
    <w:rsid w:val="00852FF7"/>
    <w:rsid w:val="00884514"/>
    <w:rsid w:val="008A0614"/>
    <w:rsid w:val="008B4A52"/>
    <w:rsid w:val="008E3FD5"/>
    <w:rsid w:val="009434EE"/>
    <w:rsid w:val="009569AD"/>
    <w:rsid w:val="009A0A47"/>
    <w:rsid w:val="009B0651"/>
    <w:rsid w:val="009C6363"/>
    <w:rsid w:val="009E747B"/>
    <w:rsid w:val="009F641D"/>
    <w:rsid w:val="00A366AC"/>
    <w:rsid w:val="00A8419A"/>
    <w:rsid w:val="00A8535A"/>
    <w:rsid w:val="00A96166"/>
    <w:rsid w:val="00AB146F"/>
    <w:rsid w:val="00AC20D8"/>
    <w:rsid w:val="00AD7D64"/>
    <w:rsid w:val="00AF09C2"/>
    <w:rsid w:val="00AF3815"/>
    <w:rsid w:val="00AF617A"/>
    <w:rsid w:val="00B1274B"/>
    <w:rsid w:val="00B127E4"/>
    <w:rsid w:val="00B1373A"/>
    <w:rsid w:val="00B359E9"/>
    <w:rsid w:val="00B37577"/>
    <w:rsid w:val="00B4191F"/>
    <w:rsid w:val="00B576A9"/>
    <w:rsid w:val="00B73296"/>
    <w:rsid w:val="00B754C6"/>
    <w:rsid w:val="00B84EDC"/>
    <w:rsid w:val="00B92261"/>
    <w:rsid w:val="00B953E9"/>
    <w:rsid w:val="00B97A7F"/>
    <w:rsid w:val="00BA025E"/>
    <w:rsid w:val="00BB19E4"/>
    <w:rsid w:val="00BD11BA"/>
    <w:rsid w:val="00BF056B"/>
    <w:rsid w:val="00BF3F83"/>
    <w:rsid w:val="00C00128"/>
    <w:rsid w:val="00C16A09"/>
    <w:rsid w:val="00C175F3"/>
    <w:rsid w:val="00C211B3"/>
    <w:rsid w:val="00C30118"/>
    <w:rsid w:val="00C34BF8"/>
    <w:rsid w:val="00C36599"/>
    <w:rsid w:val="00C516D8"/>
    <w:rsid w:val="00C51BF6"/>
    <w:rsid w:val="00C728AE"/>
    <w:rsid w:val="00C76355"/>
    <w:rsid w:val="00C7797F"/>
    <w:rsid w:val="00C80F37"/>
    <w:rsid w:val="00C860A9"/>
    <w:rsid w:val="00C860B2"/>
    <w:rsid w:val="00CA1CF6"/>
    <w:rsid w:val="00CB4708"/>
    <w:rsid w:val="00CB549E"/>
    <w:rsid w:val="00D0151D"/>
    <w:rsid w:val="00D430FD"/>
    <w:rsid w:val="00D548F1"/>
    <w:rsid w:val="00D731BD"/>
    <w:rsid w:val="00D817B5"/>
    <w:rsid w:val="00DA3504"/>
    <w:rsid w:val="00DA44F3"/>
    <w:rsid w:val="00DC15B0"/>
    <w:rsid w:val="00DC242A"/>
    <w:rsid w:val="00DC355F"/>
    <w:rsid w:val="00DC412D"/>
    <w:rsid w:val="00DC5917"/>
    <w:rsid w:val="00DC737A"/>
    <w:rsid w:val="00DE7209"/>
    <w:rsid w:val="00E15792"/>
    <w:rsid w:val="00E23D33"/>
    <w:rsid w:val="00E346D8"/>
    <w:rsid w:val="00E6534C"/>
    <w:rsid w:val="00E7417E"/>
    <w:rsid w:val="00E8604B"/>
    <w:rsid w:val="00EC4AF7"/>
    <w:rsid w:val="00F0690F"/>
    <w:rsid w:val="00F243C6"/>
    <w:rsid w:val="00F3207E"/>
    <w:rsid w:val="00F43D04"/>
    <w:rsid w:val="00F50E98"/>
    <w:rsid w:val="00F61E71"/>
    <w:rsid w:val="00F67BAF"/>
    <w:rsid w:val="00F90624"/>
    <w:rsid w:val="00F97838"/>
    <w:rsid w:val="00FA66D3"/>
    <w:rsid w:val="00FE72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E9BC"/>
  <w15:chartTrackingRefBased/>
  <w15:docId w15:val="{512D4F2C-CD40-4686-82CE-71207A9C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9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070D"/>
    <w:pPr>
      <w:keepNext/>
      <w:keepLines/>
      <w:overflowPunct/>
      <w:autoSpaceDE/>
      <w:autoSpaceDN/>
      <w:adjustRightInd/>
      <w:spacing w:before="240" w:line="259" w:lineRule="auto"/>
      <w:textAlignment w:val="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qFormat/>
    <w:rsid w:val="004F1D6E"/>
    <w:pPr>
      <w:keepNext/>
      <w:spacing w:line="360" w:lineRule="auto"/>
      <w:jc w:val="both"/>
      <w:outlineLvl w:val="1"/>
    </w:pPr>
    <w:rPr>
      <w:b/>
      <w:bCs/>
      <w:sz w:val="24"/>
      <w:szCs w:val="24"/>
      <w:lang w:eastAsia="en-AU"/>
    </w:rPr>
  </w:style>
  <w:style w:type="paragraph" w:styleId="Heading3">
    <w:name w:val="heading 3"/>
    <w:basedOn w:val="Normal"/>
    <w:next w:val="Normal"/>
    <w:link w:val="Heading3Char"/>
    <w:autoRedefine/>
    <w:qFormat/>
    <w:rsid w:val="004F1D6E"/>
    <w:pPr>
      <w:keepNext/>
      <w:spacing w:before="120" w:after="120"/>
      <w:outlineLvl w:val="2"/>
    </w:pPr>
    <w:rPr>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0D"/>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rsid w:val="004F1D6E"/>
    <w:rPr>
      <w:rFonts w:ascii="Times New Roman" w:eastAsia="Times New Roman" w:hAnsi="Times New Roman" w:cs="Times New Roman"/>
      <w:b/>
      <w:bCs/>
      <w:sz w:val="24"/>
      <w:szCs w:val="24"/>
      <w:lang w:eastAsia="en-AU"/>
    </w:rPr>
  </w:style>
  <w:style w:type="character" w:customStyle="1" w:styleId="Heading3Char">
    <w:name w:val="Heading 3 Char"/>
    <w:basedOn w:val="DefaultParagraphFont"/>
    <w:link w:val="Heading3"/>
    <w:rsid w:val="004F1D6E"/>
    <w:rPr>
      <w:rFonts w:ascii="Times New Roman" w:eastAsia="Times New Roman" w:hAnsi="Times New Roman" w:cs="Times New Roman"/>
      <w:b/>
      <w:bCs/>
      <w:i/>
      <w:sz w:val="24"/>
      <w:szCs w:val="20"/>
    </w:rPr>
  </w:style>
  <w:style w:type="paragraph" w:styleId="Caption">
    <w:name w:val="caption"/>
    <w:basedOn w:val="Normal"/>
    <w:next w:val="Normal"/>
    <w:uiPriority w:val="35"/>
    <w:unhideWhenUsed/>
    <w:qFormat/>
    <w:rsid w:val="00F50E98"/>
    <w:rPr>
      <w:b/>
      <w:bCs/>
    </w:rPr>
  </w:style>
  <w:style w:type="character" w:styleId="Hyperlink">
    <w:name w:val="Hyperlink"/>
    <w:basedOn w:val="DefaultParagraphFont"/>
    <w:uiPriority w:val="99"/>
    <w:unhideWhenUsed/>
    <w:rsid w:val="00F50E98"/>
    <w:rPr>
      <w:color w:val="0563C1" w:themeColor="hyperlink"/>
      <w:u w:val="single"/>
    </w:rPr>
  </w:style>
  <w:style w:type="table" w:styleId="TableGrid">
    <w:name w:val="Table Grid"/>
    <w:basedOn w:val="TableNormal"/>
    <w:uiPriority w:val="59"/>
    <w:rsid w:val="00B576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04B"/>
    <w:pPr>
      <w:ind w:left="720"/>
      <w:contextualSpacing/>
    </w:pPr>
  </w:style>
  <w:style w:type="paragraph" w:styleId="BalloonText">
    <w:name w:val="Balloon Text"/>
    <w:basedOn w:val="Normal"/>
    <w:link w:val="BalloonTextChar"/>
    <w:uiPriority w:val="99"/>
    <w:semiHidden/>
    <w:unhideWhenUsed/>
    <w:rsid w:val="001F1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91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585830"/>
    <w:rPr>
      <w:sz w:val="16"/>
      <w:szCs w:val="16"/>
    </w:rPr>
  </w:style>
  <w:style w:type="paragraph" w:styleId="CommentText">
    <w:name w:val="annotation text"/>
    <w:basedOn w:val="Normal"/>
    <w:link w:val="CommentTextChar"/>
    <w:uiPriority w:val="99"/>
    <w:unhideWhenUsed/>
    <w:rsid w:val="00585830"/>
  </w:style>
  <w:style w:type="character" w:customStyle="1" w:styleId="CommentTextChar">
    <w:name w:val="Comment Text Char"/>
    <w:basedOn w:val="DefaultParagraphFont"/>
    <w:link w:val="CommentText"/>
    <w:uiPriority w:val="99"/>
    <w:rsid w:val="00585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830"/>
    <w:rPr>
      <w:b/>
      <w:bCs/>
    </w:rPr>
  </w:style>
  <w:style w:type="character" w:customStyle="1" w:styleId="CommentSubjectChar">
    <w:name w:val="Comment Subject Char"/>
    <w:basedOn w:val="CommentTextChar"/>
    <w:link w:val="CommentSubject"/>
    <w:uiPriority w:val="99"/>
    <w:semiHidden/>
    <w:rsid w:val="00585830"/>
    <w:rPr>
      <w:rFonts w:ascii="Times New Roman" w:eastAsia="Times New Roman" w:hAnsi="Times New Roman" w:cs="Times New Roman"/>
      <w:b/>
      <w:bCs/>
      <w:sz w:val="20"/>
      <w:szCs w:val="20"/>
    </w:rPr>
  </w:style>
  <w:style w:type="paragraph" w:styleId="Revision">
    <w:name w:val="Revision"/>
    <w:hidden/>
    <w:uiPriority w:val="99"/>
    <w:semiHidden/>
    <w:rsid w:val="0035498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F15BE4-2FCB-41AB-9C1C-0F05955DD05A}" type="doc">
      <dgm:prSet loTypeId="urn:microsoft.com/office/officeart/2005/8/layout/process1" loCatId="process" qsTypeId="urn:microsoft.com/office/officeart/2005/8/quickstyle/simple1" qsCatId="simple" csTypeId="urn:microsoft.com/office/officeart/2005/8/colors/accent1_2" csCatId="accent1" phldr="1"/>
      <dgm:spPr/>
    </dgm:pt>
    <dgm:pt modelId="{10C34BA5-B6E3-4C6E-BCB2-286C7711AA8C}">
      <dgm:prSet phldrT="[Text]" custT="1"/>
      <dgm:spPr>
        <a:noFill/>
        <a:ln>
          <a:solidFill>
            <a:schemeClr val="tx1"/>
          </a:solidFill>
        </a:ln>
      </dgm:spPr>
      <dgm:t>
        <a:bodyPr/>
        <a:lstStyle/>
        <a:p>
          <a:pPr algn="ctr">
            <a:lnSpc>
              <a:spcPct val="90000"/>
            </a:lnSpc>
            <a:spcAft>
              <a:spcPct val="35000"/>
            </a:spcAft>
          </a:pPr>
          <a:r>
            <a:rPr lang="en-US" sz="900" b="1">
              <a:solidFill>
                <a:sysClr val="windowText" lastClr="000000"/>
              </a:solidFill>
              <a:latin typeface="Times New Roman" panose="02020603050405020304" pitchFamily="18" charset="0"/>
              <a:cs typeface="Times New Roman" panose="02020603050405020304" pitchFamily="18" charset="0"/>
            </a:rPr>
            <a:t>Step 2</a:t>
          </a:r>
        </a:p>
        <a:p>
          <a:pPr algn="ctr">
            <a:lnSpc>
              <a:spcPct val="90000"/>
            </a:lnSpc>
            <a:spcAft>
              <a:spcPct val="35000"/>
            </a:spcAft>
          </a:pPr>
          <a:r>
            <a:rPr lang="en-US" sz="900" b="1">
              <a:solidFill>
                <a:sysClr val="windowText" lastClr="000000"/>
              </a:solidFill>
              <a:latin typeface="Times New Roman" panose="02020603050405020304" pitchFamily="18" charset="0"/>
              <a:cs typeface="Times New Roman" panose="02020603050405020304" pitchFamily="18" charset="0"/>
            </a:rPr>
            <a:t>RT reaction</a:t>
          </a:r>
        </a:p>
        <a:p>
          <a:pPr algn="ctr">
            <a:lnSpc>
              <a:spcPct val="90000"/>
            </a:lnSpc>
            <a:spcAft>
              <a:spcPct val="35000"/>
            </a:spcAft>
          </a:pPr>
          <a:endParaRPr lang="en-US"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Aft>
              <a:spcPts val="0"/>
            </a:spcAft>
          </a:pPr>
          <a:r>
            <a:rPr lang="en-US" sz="900">
              <a:solidFill>
                <a:sysClr val="windowText" lastClr="000000"/>
              </a:solidFill>
              <a:latin typeface="Times New Roman" panose="02020603050405020304" pitchFamily="18" charset="0"/>
              <a:cs typeface="Times New Roman" panose="02020603050405020304" pitchFamily="18" charset="0"/>
            </a:rPr>
            <a:t>Blood RNA (2ng/µL): added 1µL into 15µL RT tube</a:t>
          </a:r>
        </a:p>
        <a:p>
          <a:pPr algn="l">
            <a:lnSpc>
              <a:spcPct val="100000"/>
            </a:lnSpc>
            <a:spcAft>
              <a:spcPts val="0"/>
            </a:spcAft>
          </a:pPr>
          <a:endParaRPr lang="en-US" sz="900">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Aft>
              <a:spcPts val="0"/>
            </a:spcAft>
          </a:pPr>
          <a:r>
            <a:rPr lang="en-US" sz="900">
              <a:solidFill>
                <a:sysClr val="windowText" lastClr="000000"/>
              </a:solidFill>
              <a:latin typeface="Times New Roman" panose="02020603050405020304" pitchFamily="18" charset="0"/>
              <a:cs typeface="Times New Roman" panose="02020603050405020304" pitchFamily="18" charset="0"/>
            </a:rPr>
            <a:t>Colostrum/milk RNA (10 ng/µL): added 2µL into 15µL RT tube</a:t>
          </a:r>
        </a:p>
      </dgm:t>
    </dgm:pt>
    <dgm:pt modelId="{D0F4F434-B9D9-4C1A-BF24-4384C2198029}" type="parTrans" cxnId="{E7DA6CA2-8485-48D0-AF49-83F6C228F757}">
      <dgm:prSet/>
      <dgm:spPr/>
      <dgm:t>
        <a:bodyPr/>
        <a:lstStyle/>
        <a:p>
          <a:endParaRPr lang="en-US"/>
        </a:p>
      </dgm:t>
    </dgm:pt>
    <dgm:pt modelId="{AAE801F7-18D4-4DF2-90AE-EDA357B63A99}" type="sibTrans" cxnId="{E7DA6CA2-8485-48D0-AF49-83F6C228F757}">
      <dgm:prSet custT="1"/>
      <dgm:spPr/>
      <dgm:t>
        <a:bodyPr/>
        <a:lstStyle/>
        <a:p>
          <a:endParaRPr lang="en-US" sz="900">
            <a:latin typeface="Times New Roman" panose="02020603050405020304" pitchFamily="18" charset="0"/>
            <a:cs typeface="Times New Roman" panose="02020603050405020304" pitchFamily="18" charset="0"/>
          </a:endParaRPr>
        </a:p>
      </dgm:t>
    </dgm:pt>
    <dgm:pt modelId="{434DC7FE-7310-4EC1-8B89-F7BA02C6946C}">
      <dgm:prSet phldrT="[Text]" custT="1"/>
      <dgm:spPr>
        <a:noFill/>
        <a:ln>
          <a:solidFill>
            <a:schemeClr val="tx1"/>
          </a:solidFill>
        </a:ln>
      </dgm:spPr>
      <dgm:t>
        <a:bodyPr/>
        <a:lstStyle/>
        <a:p>
          <a:r>
            <a:rPr lang="en-US" sz="900" b="1">
              <a:solidFill>
                <a:sysClr val="windowText" lastClr="000000"/>
              </a:solidFill>
              <a:latin typeface="Times New Roman" panose="02020603050405020304" pitchFamily="18" charset="0"/>
              <a:cs typeface="Times New Roman" panose="02020603050405020304" pitchFamily="18" charset="0"/>
            </a:rPr>
            <a:t>Step 3</a:t>
          </a:r>
        </a:p>
        <a:p>
          <a:r>
            <a:rPr lang="en-US" sz="900" b="1">
              <a:solidFill>
                <a:sysClr val="windowText" lastClr="000000"/>
              </a:solidFill>
              <a:latin typeface="Times New Roman" panose="02020603050405020304" pitchFamily="18" charset="0"/>
              <a:cs typeface="Times New Roman" panose="02020603050405020304" pitchFamily="18" charset="0"/>
            </a:rPr>
            <a:t>Dilute cDNA for qPCR</a:t>
          </a:r>
        </a:p>
        <a:p>
          <a:endParaRPr lang="en-US" sz="900">
            <a:solidFill>
              <a:sysClr val="windowText" lastClr="000000"/>
            </a:solidFill>
            <a:latin typeface="Times New Roman" panose="02020603050405020304" pitchFamily="18" charset="0"/>
            <a:cs typeface="Times New Roman" panose="02020603050405020304" pitchFamily="18" charset="0"/>
          </a:endParaRPr>
        </a:p>
        <a:p>
          <a:endParaRPr lang="en-US" sz="900">
            <a:solidFill>
              <a:sysClr val="windowText" lastClr="000000"/>
            </a:solidFill>
            <a:latin typeface="Times New Roman" panose="02020603050405020304" pitchFamily="18" charset="0"/>
            <a:cs typeface="Times New Roman" panose="02020603050405020304" pitchFamily="18" charset="0"/>
          </a:endParaRPr>
        </a:p>
        <a:p>
          <a:r>
            <a:rPr lang="en-US" sz="900">
              <a:solidFill>
                <a:sysClr val="windowText" lastClr="000000"/>
              </a:solidFill>
              <a:latin typeface="Times New Roman" panose="02020603050405020304" pitchFamily="18" charset="0"/>
              <a:cs typeface="Times New Roman" panose="02020603050405020304" pitchFamily="18" charset="0"/>
            </a:rPr>
            <a:t>at 1:10 ratio</a:t>
          </a:r>
        </a:p>
      </dgm:t>
    </dgm:pt>
    <dgm:pt modelId="{EAAC2381-D28C-424D-967E-68BC64BAB14C}" type="parTrans" cxnId="{74A4BDE0-2FCC-4457-BCDC-A00A670CDC16}">
      <dgm:prSet/>
      <dgm:spPr/>
      <dgm:t>
        <a:bodyPr/>
        <a:lstStyle/>
        <a:p>
          <a:endParaRPr lang="en-US"/>
        </a:p>
      </dgm:t>
    </dgm:pt>
    <dgm:pt modelId="{669F2670-2565-48D2-8488-021B205145D5}" type="sibTrans" cxnId="{74A4BDE0-2FCC-4457-BCDC-A00A670CDC16}">
      <dgm:prSet custT="1"/>
      <dgm:spPr/>
      <dgm:t>
        <a:bodyPr/>
        <a:lstStyle/>
        <a:p>
          <a:endParaRPr lang="en-US" sz="900">
            <a:latin typeface="Times New Roman" panose="02020603050405020304" pitchFamily="18" charset="0"/>
            <a:cs typeface="Times New Roman" panose="02020603050405020304" pitchFamily="18" charset="0"/>
          </a:endParaRPr>
        </a:p>
      </dgm:t>
    </dgm:pt>
    <dgm:pt modelId="{20A8066A-5C9B-477C-8135-F36642D50C6A}">
      <dgm:prSet custT="1"/>
      <dgm:spPr>
        <a:noFill/>
        <a:ln>
          <a:solidFill>
            <a:schemeClr val="tx1"/>
          </a:solidFill>
        </a:ln>
      </dgm:spPr>
      <dgm:t>
        <a:bodyPr/>
        <a:lstStyle/>
        <a:p>
          <a:r>
            <a:rPr lang="en-US" sz="900" b="1">
              <a:solidFill>
                <a:sysClr val="windowText" lastClr="000000"/>
              </a:solidFill>
              <a:latin typeface="Times New Roman" panose="02020603050405020304" pitchFamily="18" charset="0"/>
              <a:cs typeface="Times New Roman" panose="02020603050405020304" pitchFamily="18" charset="0"/>
            </a:rPr>
            <a:t>Step 4</a:t>
          </a:r>
        </a:p>
        <a:p>
          <a:r>
            <a:rPr lang="en-US" sz="900" b="1">
              <a:solidFill>
                <a:sysClr val="windowText" lastClr="000000"/>
              </a:solidFill>
              <a:latin typeface="Times New Roman" panose="02020603050405020304" pitchFamily="18" charset="0"/>
              <a:cs typeface="Times New Roman" panose="02020603050405020304" pitchFamily="18" charset="0"/>
            </a:rPr>
            <a:t>qPCR step</a:t>
          </a:r>
        </a:p>
        <a:p>
          <a:endParaRPr lang="en-US" sz="900">
            <a:solidFill>
              <a:sysClr val="windowText" lastClr="000000"/>
            </a:solidFill>
            <a:latin typeface="Times New Roman" panose="02020603050405020304" pitchFamily="18" charset="0"/>
            <a:cs typeface="Times New Roman" panose="02020603050405020304" pitchFamily="18" charset="0"/>
          </a:endParaRPr>
        </a:p>
        <a:p>
          <a:endParaRPr lang="en-US" sz="900">
            <a:solidFill>
              <a:sysClr val="windowText" lastClr="000000"/>
            </a:solidFill>
            <a:latin typeface="Times New Roman" panose="02020603050405020304" pitchFamily="18" charset="0"/>
            <a:cs typeface="Times New Roman" panose="02020603050405020304" pitchFamily="18" charset="0"/>
          </a:endParaRPr>
        </a:p>
        <a:p>
          <a:r>
            <a:rPr lang="en-US" sz="900">
              <a:solidFill>
                <a:sysClr val="windowText" lastClr="000000"/>
              </a:solidFill>
              <a:latin typeface="Times New Roman" panose="02020603050405020304" pitchFamily="18" charset="0"/>
              <a:cs typeface="Times New Roman" panose="02020603050405020304" pitchFamily="18" charset="0"/>
            </a:rPr>
            <a:t>Added 6µL of cDNA in 15µL-qPCR tube</a:t>
          </a:r>
        </a:p>
      </dgm:t>
    </dgm:pt>
    <dgm:pt modelId="{F0924F70-9C05-495E-A6A0-EB5B8904E622}" type="parTrans" cxnId="{4F8AFD6A-64AF-436D-B5A4-F7C06D59DFA0}">
      <dgm:prSet/>
      <dgm:spPr/>
      <dgm:t>
        <a:bodyPr/>
        <a:lstStyle/>
        <a:p>
          <a:endParaRPr lang="en-US"/>
        </a:p>
      </dgm:t>
    </dgm:pt>
    <dgm:pt modelId="{C82B321E-9F65-4937-8118-D7FA3421C1D1}" type="sibTrans" cxnId="{4F8AFD6A-64AF-436D-B5A4-F7C06D59DFA0}">
      <dgm:prSet custT="1"/>
      <dgm:spPr/>
      <dgm:t>
        <a:bodyPr/>
        <a:lstStyle/>
        <a:p>
          <a:endParaRPr lang="en-US" sz="900">
            <a:latin typeface="Times New Roman" panose="02020603050405020304" pitchFamily="18" charset="0"/>
            <a:cs typeface="Times New Roman" panose="02020603050405020304" pitchFamily="18" charset="0"/>
          </a:endParaRPr>
        </a:p>
      </dgm:t>
    </dgm:pt>
    <dgm:pt modelId="{109C10BC-8BBA-4B95-8995-EE52917940CD}">
      <dgm:prSet custT="1"/>
      <dgm:spPr>
        <a:solidFill>
          <a:schemeClr val="bg1"/>
        </a:solidFill>
        <a:ln>
          <a:solidFill>
            <a:schemeClr val="tx1"/>
          </a:solidFill>
        </a:ln>
      </dgm:spPr>
      <dgm:t>
        <a:bodyPr/>
        <a:lstStyle/>
        <a:p>
          <a:pPr algn="ctr">
            <a:lnSpc>
              <a:spcPct val="90000"/>
            </a:lnSpc>
            <a:spcAft>
              <a:spcPct val="35000"/>
            </a:spcAft>
          </a:pPr>
          <a:r>
            <a:rPr lang="en-US" sz="900" b="1">
              <a:solidFill>
                <a:sysClr val="windowText" lastClr="000000"/>
              </a:solidFill>
              <a:latin typeface="Times New Roman" panose="02020603050405020304" pitchFamily="18" charset="0"/>
              <a:cs typeface="Times New Roman" panose="02020603050405020304" pitchFamily="18" charset="0"/>
            </a:rPr>
            <a:t>Step 5</a:t>
          </a:r>
        </a:p>
        <a:p>
          <a:pPr algn="ctr">
            <a:lnSpc>
              <a:spcPct val="90000"/>
            </a:lnSpc>
            <a:spcAft>
              <a:spcPct val="35000"/>
            </a:spcAft>
          </a:pPr>
          <a:r>
            <a:rPr lang="en-US" sz="900" b="1">
              <a:solidFill>
                <a:sysClr val="windowText" lastClr="000000"/>
              </a:solidFill>
              <a:latin typeface="Times New Roman" panose="02020603050405020304" pitchFamily="18" charset="0"/>
              <a:cs typeface="Times New Roman" panose="02020603050405020304" pitchFamily="18" charset="0"/>
            </a:rPr>
            <a:t>Normalization</a:t>
          </a:r>
        </a:p>
        <a:p>
          <a:pPr algn="ctr">
            <a:lnSpc>
              <a:spcPct val="90000"/>
            </a:lnSpc>
            <a:spcAft>
              <a:spcPct val="35000"/>
            </a:spcAft>
          </a:pPr>
          <a:endParaRPr lang="en-US" sz="900">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Aft>
              <a:spcPts val="0"/>
            </a:spcAft>
          </a:pPr>
          <a:r>
            <a:rPr lang="en-US" sz="900">
              <a:solidFill>
                <a:sysClr val="windowText" lastClr="000000"/>
              </a:solidFill>
              <a:latin typeface="Times New Roman" panose="02020603050405020304" pitchFamily="18" charset="0"/>
              <a:cs typeface="Times New Roman" panose="02020603050405020304" pitchFamily="18" charset="0"/>
            </a:rPr>
            <a:t>1. Use software of </a:t>
          </a:r>
          <a:r>
            <a:rPr lang="en-AU" sz="900">
              <a:solidFill>
                <a:sysClr val="windowText" lastClr="000000"/>
              </a:solidFill>
              <a:latin typeface="Times New Roman" panose="02020603050405020304" pitchFamily="18" charset="0"/>
              <a:cs typeface="Times New Roman" panose="02020603050405020304" pitchFamily="18" charset="0"/>
            </a:rPr>
            <a:t>Rotor-Gen 6000</a:t>
          </a:r>
          <a:r>
            <a:rPr lang="en-US" sz="900">
              <a:solidFill>
                <a:sysClr val="windowText" lastClr="000000"/>
              </a:solidFill>
              <a:latin typeface="Times New Roman" panose="02020603050405020304" pitchFamily="18" charset="0"/>
              <a:cs typeface="Times New Roman" panose="02020603050405020304" pitchFamily="18" charset="0"/>
            </a:rPr>
            <a:t>: get B copies/µL</a:t>
          </a:r>
        </a:p>
        <a:p>
          <a:pPr algn="l">
            <a:lnSpc>
              <a:spcPct val="100000"/>
            </a:lnSpc>
            <a:spcAft>
              <a:spcPts val="0"/>
            </a:spcAft>
          </a:pPr>
          <a:endParaRPr lang="en-US" sz="900">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Aft>
              <a:spcPts val="0"/>
            </a:spcAft>
          </a:pPr>
          <a:r>
            <a:rPr lang="en-US" sz="900" b="0">
              <a:solidFill>
                <a:sysClr val="windowText" lastClr="000000"/>
              </a:solidFill>
              <a:latin typeface="Times New Roman" panose="02020603050405020304" pitchFamily="18" charset="0"/>
              <a:cs typeface="Times New Roman" panose="02020603050405020304" pitchFamily="18" charset="0"/>
            </a:rPr>
            <a:t>2. Use equation</a:t>
          </a:r>
        </a:p>
        <a:p>
          <a:pPr algn="l">
            <a:lnSpc>
              <a:spcPct val="100000"/>
            </a:lnSpc>
            <a:spcAft>
              <a:spcPts val="0"/>
            </a:spcAft>
          </a:pPr>
          <a:r>
            <a:rPr lang="en-US" sz="900" b="0">
              <a:solidFill>
                <a:sysClr val="windowText" lastClr="000000"/>
              </a:solidFill>
              <a:latin typeface="Times New Roman" panose="02020603050405020304" pitchFamily="18" charset="0"/>
              <a:cs typeface="Times New Roman" panose="02020603050405020304" pitchFamily="18" charset="0"/>
            </a:rPr>
            <a:t>get original </a:t>
          </a:r>
          <a:r>
            <a:rPr lang="en-US" sz="900">
              <a:solidFill>
                <a:sysClr val="windowText" lastClr="000000"/>
              </a:solidFill>
              <a:latin typeface="Times New Roman" panose="02020603050405020304" pitchFamily="18" charset="0"/>
              <a:cs typeface="Times New Roman" panose="02020603050405020304" pitchFamily="18" charset="0"/>
            </a:rPr>
            <a:t>copies/µL</a:t>
          </a:r>
          <a:endParaRPr lang="en-US" sz="900" b="0">
            <a:solidFill>
              <a:sysClr val="windowText" lastClr="000000"/>
            </a:solidFill>
            <a:latin typeface="Times New Roman" panose="02020603050405020304" pitchFamily="18" charset="0"/>
            <a:cs typeface="Times New Roman" panose="02020603050405020304" pitchFamily="18" charset="0"/>
          </a:endParaRPr>
        </a:p>
      </dgm:t>
    </dgm:pt>
    <dgm:pt modelId="{1E8F4682-1D10-4A22-87C4-247720E7F2F8}" type="parTrans" cxnId="{47B553F5-628C-4EC1-BD25-459C46DE4A93}">
      <dgm:prSet/>
      <dgm:spPr/>
      <dgm:t>
        <a:bodyPr/>
        <a:lstStyle/>
        <a:p>
          <a:endParaRPr lang="en-US"/>
        </a:p>
      </dgm:t>
    </dgm:pt>
    <dgm:pt modelId="{B3EA7D82-51B2-4FFB-A060-2EB69C5EDA59}" type="sibTrans" cxnId="{47B553F5-628C-4EC1-BD25-459C46DE4A93}">
      <dgm:prSet/>
      <dgm:spPr/>
      <dgm:t>
        <a:bodyPr/>
        <a:lstStyle/>
        <a:p>
          <a:endParaRPr lang="en-US"/>
        </a:p>
      </dgm:t>
    </dgm:pt>
    <dgm:pt modelId="{3367C965-A8B1-4C66-B7F1-9A7D0A259C38}">
      <dgm:prSet phldrT="[Text]" custT="1"/>
      <dgm:spPr>
        <a:noFill/>
        <a:ln>
          <a:solidFill>
            <a:schemeClr val="tx1"/>
          </a:solidFill>
        </a:ln>
      </dgm:spPr>
      <dgm:t>
        <a:bodyPr/>
        <a:lstStyle/>
        <a:p>
          <a:r>
            <a:rPr lang="en-US" sz="900" b="1">
              <a:solidFill>
                <a:sysClr val="windowText" lastClr="000000"/>
              </a:solidFill>
              <a:latin typeface="Times New Roman" panose="02020603050405020304" pitchFamily="18" charset="0"/>
              <a:cs typeface="Times New Roman" panose="02020603050405020304" pitchFamily="18" charset="0"/>
            </a:rPr>
            <a:t>Step 1</a:t>
          </a:r>
        </a:p>
        <a:p>
          <a:r>
            <a:rPr lang="en-US" sz="900" b="1">
              <a:solidFill>
                <a:sysClr val="windowText" lastClr="000000"/>
              </a:solidFill>
              <a:latin typeface="Times New Roman" panose="02020603050405020304" pitchFamily="18" charset="0"/>
              <a:cs typeface="Times New Roman" panose="02020603050405020304" pitchFamily="18" charset="0"/>
            </a:rPr>
            <a:t>Dilute total RNA for RT</a:t>
          </a:r>
        </a:p>
        <a:p>
          <a:endParaRPr lang="en-US" sz="900" b="1">
            <a:solidFill>
              <a:sysClr val="windowText" lastClr="000000"/>
            </a:solidFill>
            <a:latin typeface="Times New Roman" panose="02020603050405020304" pitchFamily="18" charset="0"/>
            <a:cs typeface="Times New Roman" panose="02020603050405020304" pitchFamily="18" charset="0"/>
          </a:endParaRPr>
        </a:p>
        <a:p>
          <a:r>
            <a:rPr lang="en-US" sz="900">
              <a:solidFill>
                <a:sysClr val="windowText" lastClr="000000"/>
              </a:solidFill>
              <a:latin typeface="Times New Roman" panose="02020603050405020304" pitchFamily="18" charset="0"/>
              <a:cs typeface="Times New Roman" panose="02020603050405020304" pitchFamily="18" charset="0"/>
            </a:rPr>
            <a:t>at a ratio</a:t>
          </a:r>
        </a:p>
        <a:p>
          <a:r>
            <a:rPr lang="en-US" sz="900">
              <a:solidFill>
                <a:sysClr val="windowText" lastClr="000000"/>
              </a:solidFill>
              <a:latin typeface="Times New Roman" panose="02020603050405020304" pitchFamily="18" charset="0"/>
              <a:cs typeface="Times New Roman" panose="02020603050405020304" pitchFamily="18" charset="0"/>
            </a:rPr>
            <a:t>(1:A) </a:t>
          </a:r>
        </a:p>
        <a:p>
          <a:endParaRPr lang="en-US" sz="900">
            <a:solidFill>
              <a:sysClr val="windowText" lastClr="000000"/>
            </a:solidFill>
            <a:latin typeface="Times New Roman" panose="02020603050405020304" pitchFamily="18" charset="0"/>
            <a:cs typeface="Times New Roman" panose="02020603050405020304" pitchFamily="18" charset="0"/>
          </a:endParaRPr>
        </a:p>
        <a:p>
          <a:r>
            <a:rPr lang="en-US" sz="900">
              <a:solidFill>
                <a:sysClr val="windowText" lastClr="000000"/>
              </a:solidFill>
              <a:latin typeface="Times New Roman" panose="02020603050405020304" pitchFamily="18" charset="0"/>
              <a:cs typeface="Times New Roman" panose="02020603050405020304" pitchFamily="18" charset="0"/>
            </a:rPr>
            <a:t>to get 2ng/µL (blood samples) or 10ng/µL (colostrum/milk)</a:t>
          </a:r>
        </a:p>
      </dgm:t>
    </dgm:pt>
    <dgm:pt modelId="{6A179634-4FB8-4A3F-910D-A162CD86B45A}" type="parTrans" cxnId="{4C1C1D71-6AF2-49F4-874D-FF6A4B40387C}">
      <dgm:prSet/>
      <dgm:spPr/>
      <dgm:t>
        <a:bodyPr/>
        <a:lstStyle/>
        <a:p>
          <a:endParaRPr lang="en-US"/>
        </a:p>
      </dgm:t>
    </dgm:pt>
    <dgm:pt modelId="{5F30DA4F-F129-4104-84A8-57800F8F2BBA}" type="sibTrans" cxnId="{4C1C1D71-6AF2-49F4-874D-FF6A4B40387C}">
      <dgm:prSet custT="1"/>
      <dgm:spPr/>
      <dgm:t>
        <a:bodyPr/>
        <a:lstStyle/>
        <a:p>
          <a:endParaRPr lang="en-US" sz="900">
            <a:latin typeface="Times New Roman" panose="02020603050405020304" pitchFamily="18" charset="0"/>
            <a:cs typeface="Times New Roman" panose="02020603050405020304" pitchFamily="18" charset="0"/>
          </a:endParaRPr>
        </a:p>
      </dgm:t>
    </dgm:pt>
    <dgm:pt modelId="{BEA8EF9D-288F-477F-AB6A-34DDC4DF3040}" type="pres">
      <dgm:prSet presAssocID="{E3F15BE4-2FCB-41AB-9C1C-0F05955DD05A}" presName="Name0" presStyleCnt="0">
        <dgm:presLayoutVars>
          <dgm:dir/>
          <dgm:resizeHandles val="exact"/>
        </dgm:presLayoutVars>
      </dgm:prSet>
      <dgm:spPr/>
    </dgm:pt>
    <dgm:pt modelId="{609988B0-7AC7-4031-B423-AA25F0B9CEE0}" type="pres">
      <dgm:prSet presAssocID="{3367C965-A8B1-4C66-B7F1-9A7D0A259C38}" presName="node" presStyleLbl="node1" presStyleIdx="0" presStyleCnt="5" custScaleX="160332">
        <dgm:presLayoutVars>
          <dgm:bulletEnabled val="1"/>
        </dgm:presLayoutVars>
      </dgm:prSet>
      <dgm:spPr/>
      <dgm:t>
        <a:bodyPr/>
        <a:lstStyle/>
        <a:p>
          <a:endParaRPr lang="en-US"/>
        </a:p>
      </dgm:t>
    </dgm:pt>
    <dgm:pt modelId="{8AB53662-C319-4CD4-8ACC-74E5222F0C58}" type="pres">
      <dgm:prSet presAssocID="{5F30DA4F-F129-4104-84A8-57800F8F2BBA}" presName="sibTrans" presStyleLbl="sibTrans2D1" presStyleIdx="0" presStyleCnt="4"/>
      <dgm:spPr/>
      <dgm:t>
        <a:bodyPr/>
        <a:lstStyle/>
        <a:p>
          <a:endParaRPr lang="en-US"/>
        </a:p>
      </dgm:t>
    </dgm:pt>
    <dgm:pt modelId="{98E723BB-067D-4C09-A39A-3D4BE2C3CDAB}" type="pres">
      <dgm:prSet presAssocID="{5F30DA4F-F129-4104-84A8-57800F8F2BBA}" presName="connectorText" presStyleLbl="sibTrans2D1" presStyleIdx="0" presStyleCnt="4"/>
      <dgm:spPr/>
      <dgm:t>
        <a:bodyPr/>
        <a:lstStyle/>
        <a:p>
          <a:endParaRPr lang="en-US"/>
        </a:p>
      </dgm:t>
    </dgm:pt>
    <dgm:pt modelId="{D2D00328-2319-49B5-B7FA-823ABFF2B92A}" type="pres">
      <dgm:prSet presAssocID="{10C34BA5-B6E3-4C6E-BCB2-286C7711AA8C}" presName="node" presStyleLbl="node1" presStyleIdx="1" presStyleCnt="5" custScaleX="172511">
        <dgm:presLayoutVars>
          <dgm:bulletEnabled val="1"/>
        </dgm:presLayoutVars>
      </dgm:prSet>
      <dgm:spPr/>
      <dgm:t>
        <a:bodyPr/>
        <a:lstStyle/>
        <a:p>
          <a:endParaRPr lang="en-US"/>
        </a:p>
      </dgm:t>
    </dgm:pt>
    <dgm:pt modelId="{61EBD33D-BBE6-4E49-B1BF-DF8E0F42972E}" type="pres">
      <dgm:prSet presAssocID="{AAE801F7-18D4-4DF2-90AE-EDA357B63A99}" presName="sibTrans" presStyleLbl="sibTrans2D1" presStyleIdx="1" presStyleCnt="4"/>
      <dgm:spPr/>
      <dgm:t>
        <a:bodyPr/>
        <a:lstStyle/>
        <a:p>
          <a:endParaRPr lang="en-US"/>
        </a:p>
      </dgm:t>
    </dgm:pt>
    <dgm:pt modelId="{CBF72E5B-F509-48F7-AD19-DBD49FF08948}" type="pres">
      <dgm:prSet presAssocID="{AAE801F7-18D4-4DF2-90AE-EDA357B63A99}" presName="connectorText" presStyleLbl="sibTrans2D1" presStyleIdx="1" presStyleCnt="4"/>
      <dgm:spPr/>
      <dgm:t>
        <a:bodyPr/>
        <a:lstStyle/>
        <a:p>
          <a:endParaRPr lang="en-US"/>
        </a:p>
      </dgm:t>
    </dgm:pt>
    <dgm:pt modelId="{C188350A-BB96-4C71-91AC-37AFD2AC6159}" type="pres">
      <dgm:prSet presAssocID="{434DC7FE-7310-4EC1-8B89-F7BA02C6946C}" presName="node" presStyleLbl="node1" presStyleIdx="2" presStyleCnt="5">
        <dgm:presLayoutVars>
          <dgm:bulletEnabled val="1"/>
        </dgm:presLayoutVars>
      </dgm:prSet>
      <dgm:spPr/>
      <dgm:t>
        <a:bodyPr/>
        <a:lstStyle/>
        <a:p>
          <a:endParaRPr lang="en-US"/>
        </a:p>
      </dgm:t>
    </dgm:pt>
    <dgm:pt modelId="{65B2497B-B858-4772-8489-AF6DF109333A}" type="pres">
      <dgm:prSet presAssocID="{669F2670-2565-48D2-8488-021B205145D5}" presName="sibTrans" presStyleLbl="sibTrans2D1" presStyleIdx="2" presStyleCnt="4"/>
      <dgm:spPr/>
      <dgm:t>
        <a:bodyPr/>
        <a:lstStyle/>
        <a:p>
          <a:endParaRPr lang="en-US"/>
        </a:p>
      </dgm:t>
    </dgm:pt>
    <dgm:pt modelId="{B2AEAC67-7E95-4441-9CD3-0583583A9E12}" type="pres">
      <dgm:prSet presAssocID="{669F2670-2565-48D2-8488-021B205145D5}" presName="connectorText" presStyleLbl="sibTrans2D1" presStyleIdx="2" presStyleCnt="4"/>
      <dgm:spPr/>
      <dgm:t>
        <a:bodyPr/>
        <a:lstStyle/>
        <a:p>
          <a:endParaRPr lang="en-US"/>
        </a:p>
      </dgm:t>
    </dgm:pt>
    <dgm:pt modelId="{EF7495DC-6B3C-4F9F-91E3-AD49C18C8B26}" type="pres">
      <dgm:prSet presAssocID="{20A8066A-5C9B-477C-8135-F36642D50C6A}" presName="node" presStyleLbl="node1" presStyleIdx="3" presStyleCnt="5">
        <dgm:presLayoutVars>
          <dgm:bulletEnabled val="1"/>
        </dgm:presLayoutVars>
      </dgm:prSet>
      <dgm:spPr/>
      <dgm:t>
        <a:bodyPr/>
        <a:lstStyle/>
        <a:p>
          <a:endParaRPr lang="en-US"/>
        </a:p>
      </dgm:t>
    </dgm:pt>
    <dgm:pt modelId="{4BE7A5A4-5DB9-4CD2-BD37-A6FEBBFF3EC0}" type="pres">
      <dgm:prSet presAssocID="{C82B321E-9F65-4937-8118-D7FA3421C1D1}" presName="sibTrans" presStyleLbl="sibTrans2D1" presStyleIdx="3" presStyleCnt="4"/>
      <dgm:spPr/>
      <dgm:t>
        <a:bodyPr/>
        <a:lstStyle/>
        <a:p>
          <a:endParaRPr lang="en-US"/>
        </a:p>
      </dgm:t>
    </dgm:pt>
    <dgm:pt modelId="{FABD2F1F-928F-474B-A8AF-E69DB15DAD84}" type="pres">
      <dgm:prSet presAssocID="{C82B321E-9F65-4937-8118-D7FA3421C1D1}" presName="connectorText" presStyleLbl="sibTrans2D1" presStyleIdx="3" presStyleCnt="4"/>
      <dgm:spPr/>
      <dgm:t>
        <a:bodyPr/>
        <a:lstStyle/>
        <a:p>
          <a:endParaRPr lang="en-US"/>
        </a:p>
      </dgm:t>
    </dgm:pt>
    <dgm:pt modelId="{3F49318C-93D2-4D45-BC28-66C7DAE481FA}" type="pres">
      <dgm:prSet presAssocID="{109C10BC-8BBA-4B95-8995-EE52917940CD}" presName="node" presStyleLbl="node1" presStyleIdx="4" presStyleCnt="5" custScaleX="139989">
        <dgm:presLayoutVars>
          <dgm:bulletEnabled val="1"/>
        </dgm:presLayoutVars>
      </dgm:prSet>
      <dgm:spPr/>
      <dgm:t>
        <a:bodyPr/>
        <a:lstStyle/>
        <a:p>
          <a:endParaRPr lang="en-US"/>
        </a:p>
      </dgm:t>
    </dgm:pt>
  </dgm:ptLst>
  <dgm:cxnLst>
    <dgm:cxn modelId="{8535E596-09A9-4CE7-9238-29DB7696802F}" type="presOf" srcId="{3367C965-A8B1-4C66-B7F1-9A7D0A259C38}" destId="{609988B0-7AC7-4031-B423-AA25F0B9CEE0}" srcOrd="0" destOrd="0" presId="urn:microsoft.com/office/officeart/2005/8/layout/process1"/>
    <dgm:cxn modelId="{E7DA6CA2-8485-48D0-AF49-83F6C228F757}" srcId="{E3F15BE4-2FCB-41AB-9C1C-0F05955DD05A}" destId="{10C34BA5-B6E3-4C6E-BCB2-286C7711AA8C}" srcOrd="1" destOrd="0" parTransId="{D0F4F434-B9D9-4C1A-BF24-4384C2198029}" sibTransId="{AAE801F7-18D4-4DF2-90AE-EDA357B63A99}"/>
    <dgm:cxn modelId="{BC4CB63D-6A2F-4B2C-919B-7B933F131B35}" type="presOf" srcId="{109C10BC-8BBA-4B95-8995-EE52917940CD}" destId="{3F49318C-93D2-4D45-BC28-66C7DAE481FA}" srcOrd="0" destOrd="0" presId="urn:microsoft.com/office/officeart/2005/8/layout/process1"/>
    <dgm:cxn modelId="{A2972D61-A73B-4041-B569-C955458DC284}" type="presOf" srcId="{C82B321E-9F65-4937-8118-D7FA3421C1D1}" destId="{FABD2F1F-928F-474B-A8AF-E69DB15DAD84}" srcOrd="1" destOrd="0" presId="urn:microsoft.com/office/officeart/2005/8/layout/process1"/>
    <dgm:cxn modelId="{74A4BDE0-2FCC-4457-BCDC-A00A670CDC16}" srcId="{E3F15BE4-2FCB-41AB-9C1C-0F05955DD05A}" destId="{434DC7FE-7310-4EC1-8B89-F7BA02C6946C}" srcOrd="2" destOrd="0" parTransId="{EAAC2381-D28C-424D-967E-68BC64BAB14C}" sibTransId="{669F2670-2565-48D2-8488-021B205145D5}"/>
    <dgm:cxn modelId="{A2AA15E8-C13D-458B-BB80-B0034CA60EB0}" type="presOf" srcId="{669F2670-2565-48D2-8488-021B205145D5}" destId="{65B2497B-B858-4772-8489-AF6DF109333A}" srcOrd="0" destOrd="0" presId="urn:microsoft.com/office/officeart/2005/8/layout/process1"/>
    <dgm:cxn modelId="{24B2A4D8-AE4F-43D9-9985-E1C03B2010B5}" type="presOf" srcId="{20A8066A-5C9B-477C-8135-F36642D50C6A}" destId="{EF7495DC-6B3C-4F9F-91E3-AD49C18C8B26}" srcOrd="0" destOrd="0" presId="urn:microsoft.com/office/officeart/2005/8/layout/process1"/>
    <dgm:cxn modelId="{47B553F5-628C-4EC1-BD25-459C46DE4A93}" srcId="{E3F15BE4-2FCB-41AB-9C1C-0F05955DD05A}" destId="{109C10BC-8BBA-4B95-8995-EE52917940CD}" srcOrd="4" destOrd="0" parTransId="{1E8F4682-1D10-4A22-87C4-247720E7F2F8}" sibTransId="{B3EA7D82-51B2-4FFB-A060-2EB69C5EDA59}"/>
    <dgm:cxn modelId="{B77F3FF6-AEA2-4B9C-A39D-6D2973C698E3}" type="presOf" srcId="{AAE801F7-18D4-4DF2-90AE-EDA357B63A99}" destId="{61EBD33D-BBE6-4E49-B1BF-DF8E0F42972E}" srcOrd="0" destOrd="0" presId="urn:microsoft.com/office/officeart/2005/8/layout/process1"/>
    <dgm:cxn modelId="{A675B7AF-61FA-4A1C-B2EF-20A6CCF6BC8B}" type="presOf" srcId="{AAE801F7-18D4-4DF2-90AE-EDA357B63A99}" destId="{CBF72E5B-F509-48F7-AD19-DBD49FF08948}" srcOrd="1" destOrd="0" presId="urn:microsoft.com/office/officeart/2005/8/layout/process1"/>
    <dgm:cxn modelId="{82F46728-6791-4863-AF7C-6A2F9709B1D4}" type="presOf" srcId="{5F30DA4F-F129-4104-84A8-57800F8F2BBA}" destId="{98E723BB-067D-4C09-A39A-3D4BE2C3CDAB}" srcOrd="1" destOrd="0" presId="urn:microsoft.com/office/officeart/2005/8/layout/process1"/>
    <dgm:cxn modelId="{BE52265F-746F-4DEA-A531-7482A8CFAD11}" type="presOf" srcId="{C82B321E-9F65-4937-8118-D7FA3421C1D1}" destId="{4BE7A5A4-5DB9-4CD2-BD37-A6FEBBFF3EC0}" srcOrd="0" destOrd="0" presId="urn:microsoft.com/office/officeart/2005/8/layout/process1"/>
    <dgm:cxn modelId="{4C1C1D71-6AF2-49F4-874D-FF6A4B40387C}" srcId="{E3F15BE4-2FCB-41AB-9C1C-0F05955DD05A}" destId="{3367C965-A8B1-4C66-B7F1-9A7D0A259C38}" srcOrd="0" destOrd="0" parTransId="{6A179634-4FB8-4A3F-910D-A162CD86B45A}" sibTransId="{5F30DA4F-F129-4104-84A8-57800F8F2BBA}"/>
    <dgm:cxn modelId="{923386BE-DE54-4937-B8C3-C82C5364D487}" type="presOf" srcId="{669F2670-2565-48D2-8488-021B205145D5}" destId="{B2AEAC67-7E95-4441-9CD3-0583583A9E12}" srcOrd="1" destOrd="0" presId="urn:microsoft.com/office/officeart/2005/8/layout/process1"/>
    <dgm:cxn modelId="{4F8AFD6A-64AF-436D-B5A4-F7C06D59DFA0}" srcId="{E3F15BE4-2FCB-41AB-9C1C-0F05955DD05A}" destId="{20A8066A-5C9B-477C-8135-F36642D50C6A}" srcOrd="3" destOrd="0" parTransId="{F0924F70-9C05-495E-A6A0-EB5B8904E622}" sibTransId="{C82B321E-9F65-4937-8118-D7FA3421C1D1}"/>
    <dgm:cxn modelId="{F855CA3F-3433-4C17-A203-91DA1AE84475}" type="presOf" srcId="{5F30DA4F-F129-4104-84A8-57800F8F2BBA}" destId="{8AB53662-C319-4CD4-8ACC-74E5222F0C58}" srcOrd="0" destOrd="0" presId="urn:microsoft.com/office/officeart/2005/8/layout/process1"/>
    <dgm:cxn modelId="{3E34A692-E1CD-4609-8EEA-DF926D0C6B39}" type="presOf" srcId="{E3F15BE4-2FCB-41AB-9C1C-0F05955DD05A}" destId="{BEA8EF9D-288F-477F-AB6A-34DDC4DF3040}" srcOrd="0" destOrd="0" presId="urn:microsoft.com/office/officeart/2005/8/layout/process1"/>
    <dgm:cxn modelId="{4AC901DB-32F4-4A49-83EB-0B82872BDDDC}" type="presOf" srcId="{10C34BA5-B6E3-4C6E-BCB2-286C7711AA8C}" destId="{D2D00328-2319-49B5-B7FA-823ABFF2B92A}" srcOrd="0" destOrd="0" presId="urn:microsoft.com/office/officeart/2005/8/layout/process1"/>
    <dgm:cxn modelId="{96AFBD3C-7E93-4AF6-9F7A-CBEEE5D69DC4}" type="presOf" srcId="{434DC7FE-7310-4EC1-8B89-F7BA02C6946C}" destId="{C188350A-BB96-4C71-91AC-37AFD2AC6159}" srcOrd="0" destOrd="0" presId="urn:microsoft.com/office/officeart/2005/8/layout/process1"/>
    <dgm:cxn modelId="{15EC8A1B-840D-40D3-A29B-D3D5426FAB65}" type="presParOf" srcId="{BEA8EF9D-288F-477F-AB6A-34DDC4DF3040}" destId="{609988B0-7AC7-4031-B423-AA25F0B9CEE0}" srcOrd="0" destOrd="0" presId="urn:microsoft.com/office/officeart/2005/8/layout/process1"/>
    <dgm:cxn modelId="{9B606138-A80E-4719-B9EB-88738E3F846B}" type="presParOf" srcId="{BEA8EF9D-288F-477F-AB6A-34DDC4DF3040}" destId="{8AB53662-C319-4CD4-8ACC-74E5222F0C58}" srcOrd="1" destOrd="0" presId="urn:microsoft.com/office/officeart/2005/8/layout/process1"/>
    <dgm:cxn modelId="{54A8F518-AC62-485A-9BC6-F4E387078A0F}" type="presParOf" srcId="{8AB53662-C319-4CD4-8ACC-74E5222F0C58}" destId="{98E723BB-067D-4C09-A39A-3D4BE2C3CDAB}" srcOrd="0" destOrd="0" presId="urn:microsoft.com/office/officeart/2005/8/layout/process1"/>
    <dgm:cxn modelId="{2C6FEE0E-E39D-4714-AB37-188FE9EDB072}" type="presParOf" srcId="{BEA8EF9D-288F-477F-AB6A-34DDC4DF3040}" destId="{D2D00328-2319-49B5-B7FA-823ABFF2B92A}" srcOrd="2" destOrd="0" presId="urn:microsoft.com/office/officeart/2005/8/layout/process1"/>
    <dgm:cxn modelId="{68B30845-BA22-45A0-8ADC-0F1CA4DC1B42}" type="presParOf" srcId="{BEA8EF9D-288F-477F-AB6A-34DDC4DF3040}" destId="{61EBD33D-BBE6-4E49-B1BF-DF8E0F42972E}" srcOrd="3" destOrd="0" presId="urn:microsoft.com/office/officeart/2005/8/layout/process1"/>
    <dgm:cxn modelId="{51947C23-18F3-43AB-B7C1-ED48E246D603}" type="presParOf" srcId="{61EBD33D-BBE6-4E49-B1BF-DF8E0F42972E}" destId="{CBF72E5B-F509-48F7-AD19-DBD49FF08948}" srcOrd="0" destOrd="0" presId="urn:microsoft.com/office/officeart/2005/8/layout/process1"/>
    <dgm:cxn modelId="{435DC88F-F2AC-4717-9F17-D630B8048324}" type="presParOf" srcId="{BEA8EF9D-288F-477F-AB6A-34DDC4DF3040}" destId="{C188350A-BB96-4C71-91AC-37AFD2AC6159}" srcOrd="4" destOrd="0" presId="urn:microsoft.com/office/officeart/2005/8/layout/process1"/>
    <dgm:cxn modelId="{55E1A0F0-790F-472B-BF11-BA2019D15FEB}" type="presParOf" srcId="{BEA8EF9D-288F-477F-AB6A-34DDC4DF3040}" destId="{65B2497B-B858-4772-8489-AF6DF109333A}" srcOrd="5" destOrd="0" presId="urn:microsoft.com/office/officeart/2005/8/layout/process1"/>
    <dgm:cxn modelId="{F7B121D6-758C-4793-A0E6-6E7BD5EB089A}" type="presParOf" srcId="{65B2497B-B858-4772-8489-AF6DF109333A}" destId="{B2AEAC67-7E95-4441-9CD3-0583583A9E12}" srcOrd="0" destOrd="0" presId="urn:microsoft.com/office/officeart/2005/8/layout/process1"/>
    <dgm:cxn modelId="{4B9A5B13-E63E-4518-AAC8-F55729CBA0CB}" type="presParOf" srcId="{BEA8EF9D-288F-477F-AB6A-34DDC4DF3040}" destId="{EF7495DC-6B3C-4F9F-91E3-AD49C18C8B26}" srcOrd="6" destOrd="0" presId="urn:microsoft.com/office/officeart/2005/8/layout/process1"/>
    <dgm:cxn modelId="{AB4AA092-59A5-4FEF-942B-6962D9113142}" type="presParOf" srcId="{BEA8EF9D-288F-477F-AB6A-34DDC4DF3040}" destId="{4BE7A5A4-5DB9-4CD2-BD37-A6FEBBFF3EC0}" srcOrd="7" destOrd="0" presId="urn:microsoft.com/office/officeart/2005/8/layout/process1"/>
    <dgm:cxn modelId="{390AC693-9041-40FB-9B95-F491B640A034}" type="presParOf" srcId="{4BE7A5A4-5DB9-4CD2-BD37-A6FEBBFF3EC0}" destId="{FABD2F1F-928F-474B-A8AF-E69DB15DAD84}" srcOrd="0" destOrd="0" presId="urn:microsoft.com/office/officeart/2005/8/layout/process1"/>
    <dgm:cxn modelId="{07D56E88-2F8A-408A-BB31-5E119E4D2045}" type="presParOf" srcId="{BEA8EF9D-288F-477F-AB6A-34DDC4DF3040}" destId="{3F49318C-93D2-4D45-BC28-66C7DAE481FA}" srcOrd="8" destOrd="0" presId="urn:microsoft.com/office/officeart/2005/8/layout/process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9988B0-7AC7-4031-B423-AA25F0B9CEE0}">
      <dsp:nvSpPr>
        <dsp:cNvPr id="0" name=""/>
        <dsp:cNvSpPr/>
      </dsp:nvSpPr>
      <dsp:spPr>
        <a:xfrm>
          <a:off x="4680" y="134207"/>
          <a:ext cx="1111741" cy="159258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Step 1</a:t>
          </a:r>
        </a:p>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Dilute total RNA for RT</a:t>
          </a:r>
        </a:p>
        <a:p>
          <a:pPr lvl="0" algn="ctr" defTabSz="400050">
            <a:lnSpc>
              <a:spcPct val="90000"/>
            </a:lnSpc>
            <a:spcBef>
              <a:spcPct val="0"/>
            </a:spcBef>
            <a:spcAft>
              <a:spcPct val="35000"/>
            </a:spcAft>
          </a:pPr>
          <a:endParaRPr lang="en-US" sz="900" b="1"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at a ratio</a:t>
          </a:r>
        </a:p>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(1:A) </a:t>
          </a:r>
        </a:p>
        <a:p>
          <a:pPr lvl="0" algn="ctr" defTabSz="400050">
            <a:lnSpc>
              <a:spcPct val="90000"/>
            </a:lnSpc>
            <a:spcBef>
              <a:spcPct val="0"/>
            </a:spcBef>
            <a:spcAft>
              <a:spcPct val="3500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to get 2ng/µL (blood samples) or 10ng/µL (colostrum/milk)</a:t>
          </a:r>
        </a:p>
      </dsp:txBody>
      <dsp:txXfrm>
        <a:off x="37242" y="166769"/>
        <a:ext cx="1046617" cy="1527464"/>
      </dsp:txXfrm>
    </dsp:sp>
    <dsp:sp modelId="{8AB53662-C319-4CD4-8ACC-74E5222F0C58}">
      <dsp:nvSpPr>
        <dsp:cNvPr id="0" name=""/>
        <dsp:cNvSpPr/>
      </dsp:nvSpPr>
      <dsp:spPr>
        <a:xfrm>
          <a:off x="1185761" y="844520"/>
          <a:ext cx="147000" cy="1719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a:off x="1185761" y="878913"/>
        <a:ext cx="102900" cy="103177"/>
      </dsp:txXfrm>
    </dsp:sp>
    <dsp:sp modelId="{D2D00328-2319-49B5-B7FA-823ABFF2B92A}">
      <dsp:nvSpPr>
        <dsp:cNvPr id="0" name=""/>
        <dsp:cNvSpPr/>
      </dsp:nvSpPr>
      <dsp:spPr>
        <a:xfrm>
          <a:off x="1393781" y="134207"/>
          <a:ext cx="1196190" cy="159258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Step 2</a:t>
          </a:r>
        </a:p>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RT reaction</a:t>
          </a:r>
        </a:p>
        <a:p>
          <a:pPr lvl="0" algn="ctr" defTabSz="400050">
            <a:lnSpc>
              <a:spcPct val="90000"/>
            </a:lnSpc>
            <a:spcBef>
              <a:spcPct val="0"/>
            </a:spcBef>
            <a:spcAft>
              <a:spcPct val="35000"/>
            </a:spcAft>
          </a:pPr>
          <a:endParaRPr lang="en-US" sz="900" b="1" kern="1200">
            <a:solidFill>
              <a:sysClr val="windowText" lastClr="000000"/>
            </a:solidFill>
            <a:latin typeface="Times New Roman" panose="02020603050405020304" pitchFamily="18" charset="0"/>
            <a:cs typeface="Times New Roman" panose="02020603050405020304" pitchFamily="18" charset="0"/>
          </a:endParaRPr>
        </a:p>
        <a:p>
          <a:pPr lvl="0" algn="l" defTabSz="400050">
            <a:lnSpc>
              <a:spcPct val="100000"/>
            </a:lnSpc>
            <a:spcBef>
              <a:spcPct val="0"/>
            </a:spcBef>
            <a:spcAft>
              <a:spcPts val="0"/>
            </a:spcAft>
          </a:pPr>
          <a:r>
            <a:rPr lang="en-US" sz="900" kern="1200">
              <a:solidFill>
                <a:sysClr val="windowText" lastClr="000000"/>
              </a:solidFill>
              <a:latin typeface="Times New Roman" panose="02020603050405020304" pitchFamily="18" charset="0"/>
              <a:cs typeface="Times New Roman" panose="02020603050405020304" pitchFamily="18" charset="0"/>
            </a:rPr>
            <a:t>Blood RNA (2ng/µL): added 1µL into 15µL RT tube</a:t>
          </a:r>
        </a:p>
        <a:p>
          <a:pPr lvl="0" algn="l" defTabSz="400050">
            <a:lnSpc>
              <a:spcPct val="100000"/>
            </a:lnSpc>
            <a:spcBef>
              <a:spcPct val="0"/>
            </a:spcBef>
            <a:spcAft>
              <a:spcPts val="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l" defTabSz="400050">
            <a:lnSpc>
              <a:spcPct val="100000"/>
            </a:lnSpc>
            <a:spcBef>
              <a:spcPct val="0"/>
            </a:spcBef>
            <a:spcAft>
              <a:spcPts val="0"/>
            </a:spcAft>
          </a:pPr>
          <a:r>
            <a:rPr lang="en-US" sz="900" kern="1200">
              <a:solidFill>
                <a:sysClr val="windowText" lastClr="000000"/>
              </a:solidFill>
              <a:latin typeface="Times New Roman" panose="02020603050405020304" pitchFamily="18" charset="0"/>
              <a:cs typeface="Times New Roman" panose="02020603050405020304" pitchFamily="18" charset="0"/>
            </a:rPr>
            <a:t>Colostrum/milk RNA (10 ng/µL): added 2µL into 15µL RT tube</a:t>
          </a:r>
        </a:p>
      </dsp:txBody>
      <dsp:txXfrm>
        <a:off x="1428816" y="169242"/>
        <a:ext cx="1126120" cy="1522518"/>
      </dsp:txXfrm>
    </dsp:sp>
    <dsp:sp modelId="{61EBD33D-BBE6-4E49-B1BF-DF8E0F42972E}">
      <dsp:nvSpPr>
        <dsp:cNvPr id="0" name=""/>
        <dsp:cNvSpPr/>
      </dsp:nvSpPr>
      <dsp:spPr>
        <a:xfrm>
          <a:off x="2659312" y="844520"/>
          <a:ext cx="147000" cy="1719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a:off x="2659312" y="878913"/>
        <a:ext cx="102900" cy="103177"/>
      </dsp:txXfrm>
    </dsp:sp>
    <dsp:sp modelId="{C188350A-BB96-4C71-91AC-37AFD2AC6159}">
      <dsp:nvSpPr>
        <dsp:cNvPr id="0" name=""/>
        <dsp:cNvSpPr/>
      </dsp:nvSpPr>
      <dsp:spPr>
        <a:xfrm>
          <a:off x="2867332" y="134207"/>
          <a:ext cx="693399" cy="159258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Step 3</a:t>
          </a:r>
        </a:p>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Dilute cDNA for qPCR</a:t>
          </a:r>
        </a:p>
        <a:p>
          <a:pPr lvl="0" algn="ctr" defTabSz="400050">
            <a:lnSpc>
              <a:spcPct val="90000"/>
            </a:lnSpc>
            <a:spcBef>
              <a:spcPct val="0"/>
            </a:spcBef>
            <a:spcAft>
              <a:spcPct val="3500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at 1:10 ratio</a:t>
          </a:r>
        </a:p>
      </dsp:txBody>
      <dsp:txXfrm>
        <a:off x="2887641" y="154516"/>
        <a:ext cx="652781" cy="1551970"/>
      </dsp:txXfrm>
    </dsp:sp>
    <dsp:sp modelId="{65B2497B-B858-4772-8489-AF6DF109333A}">
      <dsp:nvSpPr>
        <dsp:cNvPr id="0" name=""/>
        <dsp:cNvSpPr/>
      </dsp:nvSpPr>
      <dsp:spPr>
        <a:xfrm>
          <a:off x="3630072" y="844520"/>
          <a:ext cx="147000" cy="1719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a:off x="3630072" y="878913"/>
        <a:ext cx="102900" cy="103177"/>
      </dsp:txXfrm>
    </dsp:sp>
    <dsp:sp modelId="{EF7495DC-6B3C-4F9F-91E3-AD49C18C8B26}">
      <dsp:nvSpPr>
        <dsp:cNvPr id="0" name=""/>
        <dsp:cNvSpPr/>
      </dsp:nvSpPr>
      <dsp:spPr>
        <a:xfrm>
          <a:off x="3838091" y="134207"/>
          <a:ext cx="693399" cy="1592588"/>
        </a:xfrm>
        <a:prstGeom prst="roundRect">
          <a:avLst>
            <a:gd name="adj" fmla="val 1000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Step 4</a:t>
          </a:r>
        </a:p>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qPCR step</a:t>
          </a:r>
        </a:p>
        <a:p>
          <a:pPr lvl="0" algn="ctr" defTabSz="400050">
            <a:lnSpc>
              <a:spcPct val="90000"/>
            </a:lnSpc>
            <a:spcBef>
              <a:spcPct val="0"/>
            </a:spcBef>
            <a:spcAft>
              <a:spcPct val="3500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Added 6µL of cDNA in 15µL-qPCR tube</a:t>
          </a:r>
        </a:p>
      </dsp:txBody>
      <dsp:txXfrm>
        <a:off x="3858400" y="154516"/>
        <a:ext cx="652781" cy="1551970"/>
      </dsp:txXfrm>
    </dsp:sp>
    <dsp:sp modelId="{4BE7A5A4-5DB9-4CD2-BD37-A6FEBBFF3EC0}">
      <dsp:nvSpPr>
        <dsp:cNvPr id="0" name=""/>
        <dsp:cNvSpPr/>
      </dsp:nvSpPr>
      <dsp:spPr>
        <a:xfrm>
          <a:off x="4600831" y="844520"/>
          <a:ext cx="147000" cy="17196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a:off x="4600831" y="878913"/>
        <a:ext cx="102900" cy="103177"/>
      </dsp:txXfrm>
    </dsp:sp>
    <dsp:sp modelId="{3F49318C-93D2-4D45-BC28-66C7DAE481FA}">
      <dsp:nvSpPr>
        <dsp:cNvPr id="0" name=""/>
        <dsp:cNvSpPr/>
      </dsp:nvSpPr>
      <dsp:spPr>
        <a:xfrm>
          <a:off x="4808851" y="134207"/>
          <a:ext cx="970683" cy="1592588"/>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Step 5</a:t>
          </a:r>
        </a:p>
        <a:p>
          <a:pPr lvl="0" algn="ctr" defTabSz="400050">
            <a:lnSpc>
              <a:spcPct val="90000"/>
            </a:lnSpc>
            <a:spcBef>
              <a:spcPct val="0"/>
            </a:spcBef>
            <a:spcAft>
              <a:spcPct val="35000"/>
            </a:spcAft>
          </a:pPr>
          <a:r>
            <a:rPr lang="en-US" sz="900" b="1" kern="1200">
              <a:solidFill>
                <a:sysClr val="windowText" lastClr="000000"/>
              </a:solidFill>
              <a:latin typeface="Times New Roman" panose="02020603050405020304" pitchFamily="18" charset="0"/>
              <a:cs typeface="Times New Roman" panose="02020603050405020304" pitchFamily="18" charset="0"/>
            </a:rPr>
            <a:t>Normalization</a:t>
          </a:r>
        </a:p>
        <a:p>
          <a:pPr lvl="0" algn="ctr" defTabSz="400050">
            <a:lnSpc>
              <a:spcPct val="90000"/>
            </a:lnSpc>
            <a:spcBef>
              <a:spcPct val="0"/>
            </a:spcBef>
            <a:spcAft>
              <a:spcPct val="3500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l" defTabSz="400050">
            <a:lnSpc>
              <a:spcPct val="100000"/>
            </a:lnSpc>
            <a:spcBef>
              <a:spcPct val="0"/>
            </a:spcBef>
            <a:spcAft>
              <a:spcPts val="0"/>
            </a:spcAft>
          </a:pPr>
          <a:r>
            <a:rPr lang="en-US" sz="900" kern="1200">
              <a:solidFill>
                <a:sysClr val="windowText" lastClr="000000"/>
              </a:solidFill>
              <a:latin typeface="Times New Roman" panose="02020603050405020304" pitchFamily="18" charset="0"/>
              <a:cs typeface="Times New Roman" panose="02020603050405020304" pitchFamily="18" charset="0"/>
            </a:rPr>
            <a:t>1. Use software of </a:t>
          </a:r>
          <a:r>
            <a:rPr lang="en-AU" sz="900" kern="1200">
              <a:solidFill>
                <a:sysClr val="windowText" lastClr="000000"/>
              </a:solidFill>
              <a:latin typeface="Times New Roman" panose="02020603050405020304" pitchFamily="18" charset="0"/>
              <a:cs typeface="Times New Roman" panose="02020603050405020304" pitchFamily="18" charset="0"/>
            </a:rPr>
            <a:t>Rotor-Gen 6000</a:t>
          </a:r>
          <a:r>
            <a:rPr lang="en-US" sz="900" kern="1200">
              <a:solidFill>
                <a:sysClr val="windowText" lastClr="000000"/>
              </a:solidFill>
              <a:latin typeface="Times New Roman" panose="02020603050405020304" pitchFamily="18" charset="0"/>
              <a:cs typeface="Times New Roman" panose="02020603050405020304" pitchFamily="18" charset="0"/>
            </a:rPr>
            <a:t>: get B copies/µL</a:t>
          </a:r>
        </a:p>
        <a:p>
          <a:pPr lvl="0" algn="l" defTabSz="400050">
            <a:lnSpc>
              <a:spcPct val="100000"/>
            </a:lnSpc>
            <a:spcBef>
              <a:spcPct val="0"/>
            </a:spcBef>
            <a:spcAft>
              <a:spcPts val="0"/>
            </a:spcAft>
          </a:pPr>
          <a:endParaRPr lang="en-US" sz="900" kern="1200">
            <a:solidFill>
              <a:sysClr val="windowText" lastClr="000000"/>
            </a:solidFill>
            <a:latin typeface="Times New Roman" panose="02020603050405020304" pitchFamily="18" charset="0"/>
            <a:cs typeface="Times New Roman" panose="02020603050405020304" pitchFamily="18" charset="0"/>
          </a:endParaRPr>
        </a:p>
        <a:p>
          <a:pPr lvl="0" algn="l" defTabSz="400050">
            <a:lnSpc>
              <a:spcPct val="100000"/>
            </a:lnSpc>
            <a:spcBef>
              <a:spcPct val="0"/>
            </a:spcBef>
            <a:spcAft>
              <a:spcPts val="0"/>
            </a:spcAft>
          </a:pPr>
          <a:r>
            <a:rPr lang="en-US" sz="900" b="0" kern="1200">
              <a:solidFill>
                <a:sysClr val="windowText" lastClr="000000"/>
              </a:solidFill>
              <a:latin typeface="Times New Roman" panose="02020603050405020304" pitchFamily="18" charset="0"/>
              <a:cs typeface="Times New Roman" panose="02020603050405020304" pitchFamily="18" charset="0"/>
            </a:rPr>
            <a:t>2. Use equation</a:t>
          </a:r>
        </a:p>
        <a:p>
          <a:pPr lvl="0" algn="l" defTabSz="400050">
            <a:lnSpc>
              <a:spcPct val="100000"/>
            </a:lnSpc>
            <a:spcBef>
              <a:spcPct val="0"/>
            </a:spcBef>
            <a:spcAft>
              <a:spcPts val="0"/>
            </a:spcAft>
          </a:pPr>
          <a:r>
            <a:rPr lang="en-US" sz="900" b="0" kern="1200">
              <a:solidFill>
                <a:sysClr val="windowText" lastClr="000000"/>
              </a:solidFill>
              <a:latin typeface="Times New Roman" panose="02020603050405020304" pitchFamily="18" charset="0"/>
              <a:cs typeface="Times New Roman" panose="02020603050405020304" pitchFamily="18" charset="0"/>
            </a:rPr>
            <a:t>get original </a:t>
          </a:r>
          <a:r>
            <a:rPr lang="en-US" sz="900" kern="1200">
              <a:solidFill>
                <a:sysClr val="windowText" lastClr="000000"/>
              </a:solidFill>
              <a:latin typeface="Times New Roman" panose="02020603050405020304" pitchFamily="18" charset="0"/>
              <a:cs typeface="Times New Roman" panose="02020603050405020304" pitchFamily="18" charset="0"/>
            </a:rPr>
            <a:t>copies/µL</a:t>
          </a:r>
          <a:endParaRPr lang="en-US" sz="900" b="0" kern="1200">
            <a:solidFill>
              <a:sysClr val="windowText" lastClr="000000"/>
            </a:solidFill>
            <a:latin typeface="Times New Roman" panose="02020603050405020304" pitchFamily="18" charset="0"/>
            <a:cs typeface="Times New Roman" panose="02020603050405020304" pitchFamily="18" charset="0"/>
          </a:endParaRPr>
        </a:p>
      </dsp:txBody>
      <dsp:txXfrm>
        <a:off x="4837281" y="162637"/>
        <a:ext cx="913823" cy="15357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 Thi Do</dc:creator>
  <cp:keywords/>
  <dc:description/>
  <cp:lastModifiedBy>Hue Thi Do</cp:lastModifiedBy>
  <cp:revision>9</cp:revision>
  <dcterms:created xsi:type="dcterms:W3CDTF">2022-10-31T03:43:00Z</dcterms:created>
  <dcterms:modified xsi:type="dcterms:W3CDTF">2022-11-20T10:27:00Z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e719b4d6ab5338b9b99542bf9eef595d98ec2abc50bfa6b1dcff38722f53ef28</vt:lpwstr>
  </property>
</Properties>
</file>